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1484D" w:rsidRDefault="0061484D">
      <w:pPr>
        <w:widowControl w:val="0"/>
        <w:autoSpaceDE w:val="0"/>
        <w:autoSpaceDN w:val="0"/>
        <w:adjustRightInd w:val="0"/>
        <w:spacing w:after="0" w:line="240" w:lineRule="auto"/>
        <w:jc w:val="both"/>
        <w:outlineLvl w:val="0"/>
        <w:rPr>
          <w:rFonts w:ascii="Calibri" w:hAnsi="Calibri" w:cs="Calibri"/>
        </w:rPr>
      </w:pPr>
    </w:p>
    <w:p w:rsidR="0061484D" w:rsidRDefault="0061484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17 мая 2012 г. N 24203</w:t>
      </w:r>
    </w:p>
    <w:p w:rsidR="0061484D" w:rsidRDefault="006148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484D" w:rsidRDefault="0061484D">
      <w:pPr>
        <w:widowControl w:val="0"/>
        <w:autoSpaceDE w:val="0"/>
        <w:autoSpaceDN w:val="0"/>
        <w:adjustRightInd w:val="0"/>
        <w:spacing w:after="0" w:line="240" w:lineRule="auto"/>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61484D" w:rsidRDefault="0061484D">
      <w:pPr>
        <w:widowControl w:val="0"/>
        <w:autoSpaceDE w:val="0"/>
        <w:autoSpaceDN w:val="0"/>
        <w:adjustRightInd w:val="0"/>
        <w:spacing w:after="0" w:line="240" w:lineRule="auto"/>
        <w:jc w:val="center"/>
        <w:rPr>
          <w:rFonts w:ascii="Calibri" w:hAnsi="Calibri" w:cs="Calibri"/>
          <w:b/>
          <w:bCs/>
        </w:rPr>
      </w:pP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апреля 2012 г. N 53-э/1</w:t>
      </w:r>
    </w:p>
    <w:p w:rsidR="0061484D" w:rsidRDefault="0061484D">
      <w:pPr>
        <w:widowControl w:val="0"/>
        <w:autoSpaceDE w:val="0"/>
        <w:autoSpaceDN w:val="0"/>
        <w:adjustRightInd w:val="0"/>
        <w:spacing w:after="0" w:line="240" w:lineRule="auto"/>
        <w:jc w:val="center"/>
        <w:rPr>
          <w:rFonts w:ascii="Calibri" w:hAnsi="Calibri" w:cs="Calibri"/>
          <w:b/>
          <w:bCs/>
        </w:rPr>
      </w:pP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СВОДНОГО ПРОГНОЗНОГО БАЛАНСА ПРОИЗВОДСТВА</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ПОСТАВОК ЭЛЕКТРИЧЕСКОЙ ЭНЕРГИИ (МОЩНОСТИ) В РАМКАХ ЕДИНОЙ</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СИСТЕМЫ РОССИИ ПО СУБЪЕКТАМ РОССИЙСКОЙ</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ПОРЯДКА ОПРЕДЕЛЕНИЯ ОТНОШЕНИЯ СУММАРНОГО ЗА ГОД</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ПРОГНОЗНОГО ОБЪЕМА ПОТРЕБЛЕНИЯ ЭЛЕКТРИЧЕСКОЙ ЭНЕРГИИ</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И ПРИРАВНЕННЫМИ К НЕМУ КАТЕГОРИЯМИ ПОТРЕБИТЕЛЕЙ</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ОБЪЕМУ ЭЛЕКТРИЧЕСКОЙ ЭНЕРГИИ, СООТВЕТСТВУЮЩЕМУ СРЕДНЕМУ</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ГОД ЗНАЧЕНИЮ ПРОГНОЗНОГО ОБЪЕМА МОЩНОСТИ, ОПРЕДЕЛЕННОГО</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УКАЗАННЫХ КАТЕГОРИЙ ПОТРЕБИТЕЛЕЙ</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12.11.2012 </w:t>
      </w:r>
      <w:hyperlink r:id="rId6" w:history="1">
        <w:r>
          <w:rPr>
            <w:rFonts w:ascii="Calibri" w:hAnsi="Calibri" w:cs="Calibri"/>
            <w:color w:val="0000FF"/>
          </w:rPr>
          <w:t>N 718-э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7" w:history="1">
        <w:r>
          <w:rPr>
            <w:rFonts w:ascii="Calibri" w:hAnsi="Calibri" w:cs="Calibri"/>
            <w:color w:val="0000FF"/>
          </w:rPr>
          <w:t>N 479-э</w:t>
        </w:r>
      </w:hyperlink>
      <w:r>
        <w:rPr>
          <w:rFonts w:ascii="Calibri" w:hAnsi="Calibri" w:cs="Calibri"/>
        </w:rPr>
        <w:t xml:space="preserve">, от 09.04.2014 </w:t>
      </w:r>
      <w:hyperlink r:id="rId8" w:history="1">
        <w:r>
          <w:rPr>
            <w:rFonts w:ascii="Calibri" w:hAnsi="Calibri" w:cs="Calibri"/>
            <w:color w:val="0000FF"/>
          </w:rPr>
          <w:t>N 594-э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w:t>
      </w:r>
      <w:hyperlink r:id="rId1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w:t>
      </w:r>
      <w:hyperlink r:id="rId11"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30.06.2004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согласно </w:t>
      </w:r>
      <w:hyperlink w:anchor="Par41" w:history="1">
        <w:r>
          <w:rPr>
            <w:rFonts w:ascii="Calibri" w:hAnsi="Calibri" w:cs="Calibri"/>
            <w:color w:val="0000FF"/>
          </w:rPr>
          <w:t>приложению 1</w:t>
        </w:r>
      </w:hyperlink>
      <w:r>
        <w:rPr>
          <w:rFonts w:ascii="Calibri" w:hAnsi="Calibri" w:cs="Calibri"/>
        </w:rPr>
        <w:t xml:space="preserve"> к настоящему приказу.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согласно </w:t>
      </w:r>
      <w:hyperlink w:anchor="Par6126" w:history="1">
        <w:r>
          <w:rPr>
            <w:rFonts w:ascii="Calibri" w:hAnsi="Calibri" w:cs="Calibri"/>
            <w:color w:val="0000FF"/>
          </w:rPr>
          <w:t>приложению 2</w:t>
        </w:r>
      </w:hyperlink>
      <w:r>
        <w:rPr>
          <w:rFonts w:ascii="Calibri" w:hAnsi="Calibri" w:cs="Calibri"/>
        </w:rPr>
        <w:t xml:space="preserve"> к настоящему приказу.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12" w:history="1">
        <w:r>
          <w:rPr>
            <w:rFonts w:ascii="Calibri" w:hAnsi="Calibri" w:cs="Calibri"/>
            <w:color w:val="0000FF"/>
          </w:rPr>
          <w:t>приказ</w:t>
        </w:r>
      </w:hyperlink>
      <w:r>
        <w:rPr>
          <w:rFonts w:ascii="Calibri" w:hAnsi="Calibri" w:cs="Calibri"/>
        </w:rPr>
        <w:t xml:space="preserve"> ФСТ России от 10.06.2009 N 125-э/1 "Об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(зарегистрирован Минюстом России 24.07.2009, регистрационный N 14403).</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С.НОВИКОВ</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Приложение 1</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ФСТ России</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от 12 апреля 2012 г. N 53-э/1</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ПОРЯДОК</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СВОДНОГО ПРОГНОЗНОГО БАЛАНСА ПРОИЗВОДСТВА</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ПОСТАВОК ЭЛЕКТРИЧЕСКОЙ ЭНЕРГИИ (МОЩНОСТИ) В РАМКАХ ЕДИНОЙ</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ЭНЕРГЕТИЧЕСКОЙ СИСТЕМЫ РОССИИ ПО СУБЪЕКТАМ</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12.11.2012 </w:t>
      </w:r>
      <w:hyperlink r:id="rId13" w:history="1">
        <w:r>
          <w:rPr>
            <w:rFonts w:ascii="Calibri" w:hAnsi="Calibri" w:cs="Calibri"/>
            <w:color w:val="0000FF"/>
          </w:rPr>
          <w:t>N 718-э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14" w:history="1">
        <w:r>
          <w:rPr>
            <w:rFonts w:ascii="Calibri" w:hAnsi="Calibri" w:cs="Calibri"/>
            <w:color w:val="0000FF"/>
          </w:rPr>
          <w:t>N 479-э</w:t>
        </w:r>
      </w:hyperlink>
      <w:r>
        <w:rPr>
          <w:rFonts w:ascii="Calibri" w:hAnsi="Calibri" w:cs="Calibri"/>
        </w:rPr>
        <w:t xml:space="preserve">, от 09.04.2014 </w:t>
      </w:r>
      <w:hyperlink r:id="rId15" w:history="1">
        <w:r>
          <w:rPr>
            <w:rFonts w:ascii="Calibri" w:hAnsi="Calibri" w:cs="Calibri"/>
            <w:color w:val="0000FF"/>
          </w:rPr>
          <w:t>N 594-э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I. Общие положения</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Порядок) разработан в соответствии с </w:t>
      </w:r>
      <w:hyperlink r:id="rId1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(далее - Основы ценообразования), </w:t>
      </w:r>
      <w:hyperlink r:id="rId1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(далее - Правила оптового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формирования сводного прогнозного баланса производства и поставок электрической энергии (мощности) в рамках Единой энергетической системы России (далее - ЕЭС России) по субъектам Российской Федерации (далее - сводный прогнозный баланс) и определения объемов производства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в сводном прогнозном балансе являются:</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удовлетворение спроса потребителей электрической (тепловой) энергии и мощности;</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надежного энергоснабжения потребителей;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минимизация затрат на производство и поставку электрической (тепловой) энергии (мощности);</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сбалансированности суммарной стоимости электрической энергии и суммарной стоимости мощности, поставляемых на оптовый рынок электрической энергии и мощности (далее - ОРЭМ) по регулируемым ценам (тарифам) и отпускаемой с него на основании регулируемых договоров купли-продажи (поставки) электрической энергии (мощности) в ценовых зонах ОРЭМ и договоров купли-продажи (поставки) электрической энергии (мощности) в неценовых зонах ОРЭМ.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прогнозный баланс формируется в целях:</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расчетов регулируемых цен (тарифов) на электрическую энергию и мощность, подлежащих государственному регулированию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w:t>
      </w:r>
      <w:r>
        <w:rPr>
          <w:rFonts w:ascii="Calibri" w:hAnsi="Calibri" w:cs="Calibri"/>
        </w:rPr>
        <w:lastRenderedPageBreak/>
        <w:t xml:space="preserve">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и </w:t>
      </w:r>
      <w:hyperlink r:id="rId22" w:history="1">
        <w:r>
          <w:rPr>
            <w:rFonts w:ascii="Calibri" w:hAnsi="Calibri" w:cs="Calibri"/>
            <w:color w:val="0000FF"/>
          </w:rPr>
          <w:t>Основами</w:t>
        </w:r>
      </w:hyperlink>
      <w:r>
        <w:rPr>
          <w:rFonts w:ascii="Calibri" w:hAnsi="Calibri" w:cs="Calibri"/>
        </w:rPr>
        <w:t xml:space="preserve"> ценообразования, а также регулируемых цен (тарифов) на услуги, оказываемые на оптовом и розничном рынках электрической энергии (мощности), указанных в </w:t>
      </w:r>
      <w:hyperlink r:id="rId23" w:history="1">
        <w:r>
          <w:rPr>
            <w:rFonts w:ascii="Calibri" w:hAnsi="Calibri" w:cs="Calibri"/>
            <w:color w:val="0000FF"/>
          </w:rPr>
          <w:t>Основах</w:t>
        </w:r>
      </w:hyperlink>
      <w:r>
        <w:rPr>
          <w:rFonts w:ascii="Calibri" w:hAnsi="Calibri" w:cs="Calibri"/>
        </w:rPr>
        <w:t xml:space="preserve"> ценообразования и устанавливаемых Федеральной службой по тарифам (далее - ФСТ России) и органами исполнительной власти субъектов Российской Федерации в области государственного регулирования тарифов;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заключения участниками ОРЭМ договоров, в том числе регулируемых, на основании которых осуществляется купля-продажа электрической энергии и (или) мощности на оптовом рынке в соответствии с </w:t>
      </w:r>
      <w:hyperlink r:id="rId24" w:history="1">
        <w:r>
          <w:rPr>
            <w:rFonts w:ascii="Calibri" w:hAnsi="Calibri" w:cs="Calibri"/>
            <w:color w:val="0000FF"/>
          </w:rPr>
          <w:t>Правилами</w:t>
        </w:r>
      </w:hyperlink>
      <w:r>
        <w:rPr>
          <w:rFonts w:ascii="Calibri" w:hAnsi="Calibri" w:cs="Calibri"/>
        </w:rPr>
        <w:t xml:space="preserve"> оптового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договоров купли-продажи (поставки) электрической энергии и мощности с гарантирующим поставщиком на территории субъектов Российской Федерации, объединенных в неценовые зоны оптового рынка, производителями (поставщиками) электрической энергии (мощности),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участвующие в отношениях купли-продажи на розничном рынке, в соответствии с </w:t>
      </w:r>
      <w:hyperlink r:id="rId2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31.08.2006 N 530 (Собрание законодательства Российской Федерации, 2006, N 37, ст. 3876; 2007, N 30, ст. 3940; 2008, N 2, ст. 84; N 3, ст. 182; N 27, ст. 3285; 2009, N 12, ст. 1441; N 20, ст. 2475; N 25, ст. 3073; N 41, ст. 4771; N 43, ст. 5066; 2010, N 10, ст. 1082; N 21, ст. 2610; N 25, ст. 3175; N 49, ст. 6521; 2011, N 11, ст. 1524; N 20, ст. 2831; N 22, ст. 3168; N 45, ст. 6404; 2012, N 4, ст. 505).</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outlineLvl w:val="1"/>
        <w:rPr>
          <w:rFonts w:ascii="Calibri" w:hAnsi="Calibri" w:cs="Calibri"/>
        </w:rPr>
      </w:pPr>
      <w:bookmarkStart w:id="4" w:name="Par67"/>
      <w:bookmarkEnd w:id="4"/>
      <w:r>
        <w:rPr>
          <w:rFonts w:ascii="Calibri" w:hAnsi="Calibri" w:cs="Calibri"/>
        </w:rPr>
        <w:t>II. Формирование сводного прогнозного баланса</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Сводный прогнозный баланс формируется в рамках ЕЭС России по субъектам Российской Федерации.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ФСТ России, но не более чем на 30 дней.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балансовые решения в части определения в сводном прогнозном балансе объемов поставки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принимаются не позднее, чем за три месяца до начала соответствующего периода регулирования.</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прогнозный баланс формируется на год и утверждается ФСТ России с определением прогнозных объемов продажи (покупки) электрической энергии и мощности субъектов ОРЭМ в зарегистрированных в соответствии с </w:t>
      </w:r>
      <w:hyperlink r:id="rId27" w:history="1">
        <w:r>
          <w:rPr>
            <w:rFonts w:ascii="Calibri" w:hAnsi="Calibri" w:cs="Calibri"/>
            <w:color w:val="0000FF"/>
          </w:rPr>
          <w:t>Правилами</w:t>
        </w:r>
      </w:hyperlink>
      <w:r>
        <w:rPr>
          <w:rFonts w:ascii="Calibri" w:hAnsi="Calibri" w:cs="Calibri"/>
        </w:rPr>
        <w:t xml:space="preserve"> оптового рынка группах точек поставки (далее - ГТП), в том числе условных.</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июля года, предшествующего периоду регулирования, сводный прогнозный баланс формируется и утверждается ФСТ России с определением суммарных по субъекту Российской Федерации показателей баланса электрической энергии (мощности) по соответствующим ГТП, зарегистрированным за организациями, являющимися субъектами оптового рынка и осуществляющими поставку (покупку) электрической энергии (мощности) на оптовый рынок, состав которых определен на дату представления соответствующей информации некоммерческим партнерством "Совет рынка по организации эффективной системы оптовой и розничной торговли электрической энергией и мощностью" (далее - Совет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Сводный прогнозный баланс формируется согласно графику прохождения документов </w:t>
      </w:r>
      <w:r>
        <w:rPr>
          <w:rFonts w:ascii="Calibri" w:hAnsi="Calibri" w:cs="Calibri"/>
        </w:rPr>
        <w:lastRenderedPageBreak/>
        <w:t>(</w:t>
      </w:r>
      <w:hyperlink w:anchor="Par195" w:history="1">
        <w:r>
          <w:rPr>
            <w:rFonts w:ascii="Calibri" w:hAnsi="Calibri" w:cs="Calibri"/>
            <w:color w:val="0000FF"/>
          </w:rPr>
          <w:t>приложение N 1</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Основой для формирования сводного прогнозного баланса являются предложения, разрабатываемые участниками оптового рынка, организациями, осуществляющими экспортно-импортные операции и получившими статус субъектов оптового рынка, заключившими обязательные для участников оптового рынка договоры и совершившие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 (далее - организации, осуществляющие экспортно-импортные операции), производителями (поставщиками) электрической энергии розничного рынка и сетевыми организациями, в том числе и организацией по управлению единой национальной (общероссийской) электрической сетью, оказывающими услуги по передаче электрической энергии (мощности), в части объемов электрической энергии (мощности) на компенсацию технологического расхода электрической энергии (мощности) при ее передаче (далее - потерь) с учетом экспортно-импортных операций и объемов межгосударственной передачи электрической энергии и мощности, а также величин присоединенной и заявленной мощности потребителей услуг сетевых организаций, а также предложения, разрабатываемые производителями тепловой энергии (мощности), функционирующими в режиме комбинированной выработки электрической и тепловой энергии, сформированные с учетом утвержденных схем теплоснабжения субъектов Российской Федерации.</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сводного прогнозного баланса в целом по ЕЭС России учитываются: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развернутые по направлениям перетоки электрической энергии и мощности между ценовой зоной оптового рынка и территориями неценовых зон оптового рынка, между территориями субъектов Российской Федерации и странами ближнего и дальнего зарубежья, между неценовыми зонами оптового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объемы нормативных потерь электрической энергии, отраженные по всем сетевым организациям;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установленной мощности, зафиксированные ОАО "Системный оператор Единой энергетической системы" (далее - Системный оператор) в отношении генерирующего оборудования участников ОРЭМ - поставщиков электрической мощности ценовых зон в соответствующем месяце предшествующего года;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установленной мощности, согласованные Системным оператором в отношении генерирующего оборудования участников ОРЭМ - поставщиков электрической мощности неценовых зон на соответствующий месяц текущего года;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представленный на согласование Системному оператору годовой график ремонтов основного энергетического оборудования;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объемы отпуска тепловой энергии с коллекторов источников тепловой энергии, осуществляющих производство в режиме комбинированной выработки электрической и тепловой энергии, величина расходов тепловой энергии на хозяйственные нужды;</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объемы производства (потребления) электрической энергии (мощности) поставщиков розничного рынка, отраженные отдельной строкой, с выделением объемов поставки (покупки) электрической энергии (мощности) по заключенным двусторонним договорам;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величины заявленной (присоединенной) мощности, представленные организацией по управлению единой национальной (общероссийской) электрической сетью, в том числе в соответствии с решением Министерства энергетики Российской Федерации (далее - Минэнерго России) о согласовании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или об отказе в указанном согласовании &lt;*&gt;;</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30" w:history="1">
        <w:r>
          <w:rPr>
            <w:rFonts w:ascii="Calibri" w:hAnsi="Calibri" w:cs="Calibri"/>
            <w:color w:val="0000FF"/>
          </w:rPr>
          <w:t>Правилами</w:t>
        </w:r>
      </w:hyperlink>
      <w:r>
        <w:rPr>
          <w:rFonts w:ascii="Calibri" w:hAnsi="Calibri" w:cs="Calibri"/>
        </w:rPr>
        <w:t xml:space="preserve">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утвержденными постановлением Правительства Российской Федерации от 27.12.2010 N 1173 (Собрание законодательства Российской Федерации, </w:t>
      </w:r>
      <w:r>
        <w:rPr>
          <w:rFonts w:ascii="Calibri" w:hAnsi="Calibri" w:cs="Calibri"/>
        </w:rPr>
        <w:lastRenderedPageBreak/>
        <w:t>2011, N 23, ст. 3316).</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полезном отпуске (продаже) электрической энергии и мощности отдельным категориям потребителей, сведения о полезном отпуске (продаже) тепловой энергии отдельным категориям потребителей, сведения об отпуске (передаче) электроэнергии распределительными сетевыми организациями отдельным категориям потребителей, представляемые по формам государственной статистической отчетности, утвержденным в установленном порядке.</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Приказом</w:t>
        </w:r>
      </w:hyperlink>
      <w:r>
        <w:rPr>
          <w:rFonts w:ascii="Calibri" w:hAnsi="Calibri" w:cs="Calibri"/>
        </w:rPr>
        <w:t xml:space="preserve"> ФСТ России от 12.11.2012 N 718-э)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Отдельной строкой отражаются:</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Объемы производства электрической энергии (мощности), осуществляемые следующими генерирующими объектами:</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введенными (вводимыми) в эксплуатацию после 1 января 2008 года, в том числе: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включенными в </w:t>
      </w:r>
      <w:hyperlink r:id="rId34" w:history="1">
        <w:r>
          <w:rPr>
            <w:rFonts w:ascii="Calibri" w:hAnsi="Calibri" w:cs="Calibri"/>
            <w:color w:val="0000FF"/>
          </w:rPr>
          <w:t>перечень</w:t>
        </w:r>
      </w:hyperlink>
      <w:r>
        <w:rPr>
          <w:rFonts w:ascii="Calibri" w:hAnsi="Calibri" w:cs="Calibri"/>
        </w:rPr>
        <w:t xml:space="preserve"> генерирующих объектов, с использованием которых будет осуществляться поставка мощности по договорам о предоставлении мощности, утвержденный распоряжением Правительства Российской Федерации от 11.08.2010 N 1334-р (Собрание законодательства Российской Федерации, 2010, N 35, ст. 4582; N 41 (часть II), ст. 5287), в соответствии со сроками начала исполнения обязательств по поставке мощности;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строящимися в соответствии с </w:t>
      </w:r>
      <w:hyperlink r:id="rId35" w:history="1">
        <w:r>
          <w:rPr>
            <w:rFonts w:ascii="Calibri" w:hAnsi="Calibri" w:cs="Calibri"/>
            <w:color w:val="0000FF"/>
          </w:rPr>
          <w:t>Программой</w:t>
        </w:r>
      </w:hyperlink>
      <w:r>
        <w:rPr>
          <w:rFonts w:ascii="Calibri" w:hAnsi="Calibri" w:cs="Calibri"/>
        </w:rP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20.09.2008 N 705 (Собрание законодательства Российской Федерации, 2008, N 39, ст. 4443; 2009, N 48, ст. 5821),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ГЭС), и включенные в Генеральную схему размещения объектов электроэнергетики. При этом в отношении объектов атомных электростанций (далее - АЭС), начало поставки мощности которых предполагается не позднее 1 января 2017 г., и объектов ГЭС указанные договоры должны быть заключены до 1 января 2011 г.;</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относящимися к новым АЭС и ГЭС (в том числе гидроаккумулирующим электростанциям), определенным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относящимися к зарегистрированным в установленном порядке условным ГТП;</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относящимися к гидроаккумулирующим электростанциям;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относящимися к станциям розничного рынка, величина установленной мощности которых равна или превышает 25 МВт;</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относящимися к тепловым электростанциям (далее - ТЭС) в неценовых зонах оптового рынка, дополнительная загрузка которых обеспечивает экспорт электрической энергии в энергосистемы иностранных государств. Указанные дополнительные объемы производства электрической энергии используются для установления тарифов производства электрической энергии для ТЭС при работе в конденсационном режиме;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относящимися к электрическим станциям, объемы производства электрической энергии которых поставляются по долгосрочным двусторонним договорам в неценовых зонах оптового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относящимися к генерирующим объектам, осуществляющим поставку мощности в вынужденном режиме на соответствующий период регулирования.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8.2</w:t>
        </w:r>
      </w:hyperlink>
      <w:r>
        <w:rPr>
          <w:rFonts w:ascii="Calibri" w:hAnsi="Calibri" w:cs="Calibri"/>
        </w:rPr>
        <w:t>. Объемы потребления и производства электрической энергии (мощности) в отношении покупателей, владеющих на праве собственности или ином законном основании генерирующими объектами, отражаются отдельно в полном объеме.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Объемы тепловой энергии (мощности), производимые источниками тепловой энергии в режиме комбинированной выработки электрической и тепловой энергии, определенные на </w:t>
      </w:r>
      <w:r>
        <w:rPr>
          <w:rFonts w:ascii="Calibri" w:hAnsi="Calibri" w:cs="Calibri"/>
        </w:rPr>
        <w:lastRenderedPageBreak/>
        <w:t>основании долгосрочных договоров по соглашению сторон в целях обеспечения потребления тепловой энергии объектами, введенными в эксплуатацию после 1 января 2010 года.</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8.3 введен </w:t>
      </w:r>
      <w:hyperlink r:id="rId37"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Объемы потребления электрической энергии (мощности) населением и приравненными к нему категориями потребителей, в том числе с разделением в пределах и сверх социальной нормы потребления электрической энергии (мощности) в отношении субъектов Российской 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 2014, N 9, ст. 919, Официальный интернет-портал правовой информации http://www.pravo.gov.ru, 31.03.2014, N 0001201403310013).</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8.4 введен </w:t>
      </w:r>
      <w:hyperlink r:id="rId39" w:history="1">
        <w:r>
          <w:rPr>
            <w:rFonts w:ascii="Calibri" w:hAnsi="Calibri" w:cs="Calibri"/>
            <w:color w:val="0000FF"/>
          </w:rPr>
          <w:t>Приказом</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производства электрической энергии действующими ГЭС с водохранилищами сезонного регулирования речного стока определяется с учетом величины среднемноголетней выработки. Для электростанций с водохранилищами многолетнего регулирования речного стока объем производства электрической энергии определяется по величине гарантированной выработки электроэнергии с учетом складывающейся водохозяйственной обстановки и запасов гидроресурсов в водохранилищах на начало регулируемого периода.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на вновь вводимых ГЭС определяется с учетом сроков ввода в действие агрегатов, а также графиков начального наполнения водохранилищ.</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на вновь вводимых ТЭС определяется с учетом сроков ввода в действие агрегатов, а также прогнозируемых тепловых нагрузок.</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ФСТ России в сводном прогнозном балансе в соответствии с критериями, установленными </w:t>
      </w:r>
      <w:hyperlink r:id="rId40" w:history="1">
        <w:r>
          <w:rPr>
            <w:rFonts w:ascii="Calibri" w:hAnsi="Calibri" w:cs="Calibri"/>
            <w:color w:val="0000FF"/>
          </w:rPr>
          <w:t>Правилами</w:t>
        </w:r>
      </w:hyperlink>
      <w:r>
        <w:rPr>
          <w:rFonts w:ascii="Calibri" w:hAnsi="Calibri" w:cs="Calibri"/>
        </w:rPr>
        <w:t xml:space="preserve"> оптового рынка и настоящим Порядком,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прогнозного баланса.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сводного прогнозного баланса ФСТ России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ФСТ России при формировании сводного прогнозного баланса определяет объемы передачи электрической энергии (мощности) между государствами - участниками единого экономического пространства, заявленные организацией по управлению единой национальной (общероссийской) электрической сетью.</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прогнозном балансе отражаются объемы производства тепловой энергии, в том числе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согласованные органами исполнительной власти субъектов Российской Федерации в области государственного регулирования тарифов.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покупатель электрической энергии и мощности - участник оптового рынка осуществляет свою деятельность в субъекте Российской Федерации, части территории которого отнесены к различным зонам (ценовым, неценовым или технологически изолированным </w:t>
      </w:r>
      <w:r>
        <w:rPr>
          <w:rFonts w:ascii="Calibri" w:hAnsi="Calibri" w:cs="Calibri"/>
        </w:rPr>
        <w:lastRenderedPageBreak/>
        <w:t xml:space="preserve">энергетическим системам и территориям), при формировании сводного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 с разделением объемов в пределах и сверх социальной нормы потребления в отношении субъектов Российской 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определения в сводном прогнозном балансе объемов потребления электрической энергии (мощности) населением и приравненным к нему категориям потребителей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с разделением объемов потребления с оптового и розничного рынка на очередной регулируемый период в органы исполнительной власти субъектов Российской Федерации в области государственного регулирования тарифов, а регулирующие органы направляют соответствующую сводную по субъекту Российской Федерации информацию в ФСТ России с разбивкой по организациям (</w:t>
      </w:r>
      <w:hyperlink w:anchor="Par403" w:history="1">
        <w:r>
          <w:rPr>
            <w:rFonts w:ascii="Calibri" w:hAnsi="Calibri" w:cs="Calibri"/>
            <w:color w:val="0000FF"/>
          </w:rPr>
          <w:t>приложение N 2</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покупки электрической энергии и мощности на оптовом рынке для поставки населению 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&lt;*&gt;.</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Указанная величина рассчитывается в соответствии с </w:t>
      </w:r>
      <w:hyperlink r:id="rId43" w:history="1">
        <w:r>
          <w:rPr>
            <w:rFonts w:ascii="Calibri" w:hAnsi="Calibri" w:cs="Calibri"/>
            <w:color w:val="0000FF"/>
          </w:rPr>
          <w:t>пунктом 60</w:t>
        </w:r>
      </w:hyperlink>
      <w:r>
        <w:rPr>
          <w:rFonts w:ascii="Calibri" w:hAnsi="Calibri" w:cs="Calibri"/>
        </w:rPr>
        <w:t xml:space="preserve"> Основ ценообразования.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электрической энергии (мощности), поставляемые населению и приравненным к нему категориям потребителей, определяются в сводном прогнозном балансе на соответствующий период регулирования ФСТ России отдельно в пределах и сверх социальной нормы потребления электрической энергии (мощности)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w:t>
      </w:r>
      <w:hyperlink w:anchor="Par421" w:history="1">
        <w:r>
          <w:rPr>
            <w:rFonts w:ascii="Calibri" w:hAnsi="Calibri" w:cs="Calibri"/>
            <w:color w:val="0000FF"/>
          </w:rPr>
          <w:t>приложение N 2</w:t>
        </w:r>
      </w:hyperlink>
      <w:r>
        <w:rPr>
          <w:rFonts w:ascii="Calibri" w:hAnsi="Calibri" w:cs="Calibri"/>
        </w:rPr>
        <w:t xml:space="preserve"> к Порядку) в сроки, определенные графиком прохождения документов (</w:t>
      </w:r>
      <w:hyperlink w:anchor="Par195" w:history="1">
        <w:r>
          <w:rPr>
            <w:rFonts w:ascii="Calibri" w:hAnsi="Calibri" w:cs="Calibri"/>
            <w:color w:val="0000FF"/>
          </w:rPr>
          <w:t>приложение N 1</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5" w:name="Par128"/>
      <w:bookmarkEnd w:id="5"/>
      <w:r>
        <w:rPr>
          <w:rFonts w:ascii="Calibri" w:hAnsi="Calibri" w:cs="Calibri"/>
        </w:rPr>
        <w:t>11. Поставщики электрической энергии и мощности и покупатели электрической энергии и мощности - участники оптового рынка, производители (поставщики) электрической энергии розничного рынка, организации, осуществляющие экспортно-импортные операции, и сетевые организации, в том числе и организация по управлению единой национальной (общероссийской) электрической сетью, разрабатывают предложения по формированию сводного прогнозного баланса (</w:t>
      </w:r>
      <w:hyperlink w:anchor="Par403" w:history="1">
        <w:r>
          <w:rPr>
            <w:rFonts w:ascii="Calibri" w:hAnsi="Calibri" w:cs="Calibri"/>
            <w:color w:val="0000FF"/>
          </w:rPr>
          <w:t>приложение N 2</w:t>
        </w:r>
      </w:hyperlink>
      <w:r>
        <w:rPr>
          <w:rFonts w:ascii="Calibri" w:hAnsi="Calibri" w:cs="Calibri"/>
        </w:rPr>
        <w:t xml:space="preserve"> к Порядку) в увязке с экономическими показателями и направляют их региональным диспетчерским управлениям Системного оператора (далее - РДУ), организациям, осуществляющим диспетчерское управление на изолированных территориях, в технологически изолированных электроэнергетических системах, Совету рынка и органам исполнительной власти субъектов Российской Федерации в области государственного регулирования тарифов.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 </w:t>
      </w:r>
      <w:r>
        <w:rPr>
          <w:rFonts w:ascii="Calibri" w:hAnsi="Calibri" w:cs="Calibri"/>
        </w:rPr>
        <w:lastRenderedPageBreak/>
        <w:t>направляют предложения по формированию сводного прогнозного баланса в филиалы Системного оператора - Объединенные диспетчерские управления (далее - 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Участники оптового рынка для включения в сводный прогнозный баланс объемов поставки и (или) покупки электрической энергии (мощности) на ОРЭМ прилагают к предложениям по формированию сводного прогнозного баланса по каждой новой ГТП документы, подтверждающие регистрацию ГТП и информацию о сроках ввода генерирующих объектов в эксплуатацию.</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исполнительной власти субъектов Российской Федерации в области государственного регулирования тарифов определяют уровень потребности субъекта Российской Федерации (региона) в электрической и тепловой энергии и мощности на основе прогноза электро- и теплопотребления и анализа динамики его изменения за предыдущие 3 года с учетом заключенных и планируемых к заключению договоров о технологическом присоединении к электрической сети и тепловой сети, нормативов технологических потерь электрической и тепловой энергии, а также утвержденных схем теплоснабжения.</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нормативов технологических потерь, утвержденных Минэнерго России на расчетный период регулирования, величина потерь электрической энергии в сводном прогнозном балансе определяется исходя из динамики фактических потерь электрической энергии, нормативов технологических потерь, утвержденных Минэнерго России на предыдущие периоды регулирования, и величин, учтенных в сводных прогнозных балансах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тарифов на основании долгосрочных параметров регулирования величина технологических потерь определяется с учетом </w:t>
      </w:r>
      <w:hyperlink r:id="rId46" w:history="1">
        <w:r>
          <w:rPr>
            <w:rFonts w:ascii="Calibri" w:hAnsi="Calibri" w:cs="Calibri"/>
            <w:color w:val="0000FF"/>
          </w:rPr>
          <w:t>пунктов 34</w:t>
        </w:r>
      </w:hyperlink>
      <w:r>
        <w:rPr>
          <w:rFonts w:ascii="Calibri" w:hAnsi="Calibri" w:cs="Calibri"/>
        </w:rPr>
        <w:t xml:space="preserve">, </w:t>
      </w:r>
      <w:hyperlink r:id="rId47" w:history="1">
        <w:r>
          <w:rPr>
            <w:rFonts w:ascii="Calibri" w:hAnsi="Calibri" w:cs="Calibri"/>
            <w:color w:val="0000FF"/>
          </w:rPr>
          <w:t>38</w:t>
        </w:r>
      </w:hyperlink>
      <w:r>
        <w:rPr>
          <w:rFonts w:ascii="Calibri" w:hAnsi="Calibri" w:cs="Calibri"/>
        </w:rPr>
        <w:t xml:space="preserve"> Основ ценообразования.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6" w:name="Par135"/>
      <w:bookmarkEnd w:id="6"/>
      <w:r>
        <w:rPr>
          <w:rFonts w:ascii="Calibri" w:hAnsi="Calibri" w:cs="Calibri"/>
        </w:rPr>
        <w:t xml:space="preserve">14. Во взаимодействии с Системным оператором органы исполнительной власти субъектов Российской Федерации в области государственного регулирования тарифов проверяют соответствие прогнозу электропотребления региона поступивших предложений, формируют консолидированные по соответствующему субъекту Российской Федерации предложения по формированию сводного прогнозного баланса и представляют их и предложения, указанные в </w:t>
      </w:r>
      <w:hyperlink w:anchor="Par128" w:history="1">
        <w:r>
          <w:rPr>
            <w:rFonts w:ascii="Calibri" w:hAnsi="Calibri" w:cs="Calibri"/>
            <w:color w:val="0000FF"/>
          </w:rPr>
          <w:t>пункте 11</w:t>
        </w:r>
      </w:hyperlink>
      <w:r>
        <w:rPr>
          <w:rFonts w:ascii="Calibri" w:hAnsi="Calibri" w:cs="Calibri"/>
        </w:rPr>
        <w:t xml:space="preserve"> Порядка организаций, в ФСТ России для утверждения сводного прогнозного баланса с приложением обоснования внесенных изменений.</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ФСТ России от 12.11.2012 N 718-э)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представлением вышеуказанной информации в ФСТ России органы исполнительной власти субъектов Российской Федерации в области государственного регулирования тарифов информируют (в том числе с использованием ЕИАС ФСТ России) РДУ, Совет рынка и участников формирования баланса о результатах рассмотрения предложений, в том числе об изменениях, внесенных в предложения, указанные в </w:t>
      </w:r>
      <w:hyperlink w:anchor="Par128" w:history="1">
        <w:r>
          <w:rPr>
            <w:rFonts w:ascii="Calibri" w:hAnsi="Calibri" w:cs="Calibri"/>
            <w:color w:val="0000FF"/>
          </w:rPr>
          <w:t>пункте 11</w:t>
        </w:r>
      </w:hyperlink>
      <w:r>
        <w:rPr>
          <w:rFonts w:ascii="Calibri" w:hAnsi="Calibri" w:cs="Calibri"/>
        </w:rPr>
        <w:t xml:space="preserve"> Порядка организаций, с обоснованием конкретных изменений.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разработке сводного прогнозного баланса: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производители электрической энергии (мощности) определяют электрические мощности электростанций, принадлежащих им на праве собственности или иных законных основаниях, подлежащие выводу из эксплуатации с учетом требований </w:t>
      </w:r>
      <w:hyperlink r:id="rId49"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26.07.2007 N 484 (Собрание законодательства Российской Федерации, 2007, N 31, ст. 4100; 2009, N 12, ст. 1429; 2010, N 15, ст. 1803; 2011, N 14, ст. 1916; 2012, N 6, ст. 695);</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покупатели электрической энергии (мощности) определяют уровни потребности собственных потребителей в электрической энергии и мощности на основании заявок указанных потребителей, обоснованных темпами экономического развития и внедрением энергосберегающих технологий.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Выработка электрической энергии ТЭС, включаемая в сводный прогнозный баланс, определяется с учетом обеспечения технологического минимума нагрузки ТЭС, в том числе нагрузки, определенной теплофикационным режимом.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величины выработки ТЭС по конденсационному циклу, включаемой в сводный </w:t>
      </w:r>
      <w:r>
        <w:rPr>
          <w:rFonts w:ascii="Calibri" w:hAnsi="Calibri" w:cs="Calibri"/>
        </w:rPr>
        <w:lastRenderedPageBreak/>
        <w:t>прогнозный баланс, производится на основе стоимостных оценок, с учетом пропускной способности электрических сетей и надежности электроэнергетических режимов работы ЕЭС России и отдельных энергоузлов.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электрической энергии АЭС, включаемая в сводный прогнозный баланс, определяется на основе предложений ОАО "Концерн Росэнергоатом" с учетом пропускной способности электрических сетей и надежности электроэнергетических режимов работы ЕЭС России и отдельных энергоузлов.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прогнозных объемов поставки электрической энергии на ОРЭМ осуществляется на основе предложений, полученных от поставщиков ОРЭМ, кроме ГЭС, по критерию минимизации суммарных затрат по ЕЭС России на производство электрической энергии, поставляемой на ОРЭМ, с учетом потерь в электрических сетях и ограничений по пропускной способности линий электропередачи.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Формирование прогнозных объемов отпуска тепловой энергии (мощности) от источников тепловой энергии, осуществляющих производство в режиме комбинированной выработки электрической и тепловой энергии, осуществляется на основании утвержденной схемы теплоснабжения, а в ее отсутствие - на основании программы комплексного развития систем коммунальной инфраструктуры муниципального образования.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соответствующей информации, прогнозные объемы отпуска тепловой энергии от источников тепловой энергии, осуществляющих производство в режиме комбинированной выработки электрической и тепловой энергии, формируются исходя из фактического отпуска тепловой энергии, среднегодового фактического потребления тепловой энергии за 3 периода регулирования, предшествующие расчетному с учетом: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объема тепловой энергии (мощности) в связи с расторжением (прекращением) договоров теплоснабжения (поставки тепловой энергии) в последнем отчетном году;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объема тепловой энергии (мощности) в связи с подключением новых потребителей.</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17.1 введен </w:t>
      </w:r>
      <w:hyperlink r:id="rId50"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Поставщики электрической энергии - участники ОРЭМ представляют в соответствии с графиком прохождения документов прогнозы объемов производства и поставок электрической энергии и мощности с постанционной (поблочной) разбивкой (</w:t>
      </w:r>
      <w:hyperlink w:anchor="Par403" w:history="1">
        <w:r>
          <w:rPr>
            <w:rFonts w:ascii="Calibri" w:hAnsi="Calibri" w:cs="Calibri"/>
            <w:color w:val="0000FF"/>
          </w:rPr>
          <w:t>приложение N 2</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"Концерн Росэнергоатом" представляет в соответствии с графиком прохождения документов предложения по объемам производства и поставок электрической энергии и мощности атомных электростанций с разбивкой по электростанциям (энергоблокам) и обоснованием их выработки (</w:t>
      </w:r>
      <w:hyperlink w:anchor="Par403" w:history="1">
        <w:r>
          <w:rPr>
            <w:rFonts w:ascii="Calibri" w:hAnsi="Calibri" w:cs="Calibri"/>
            <w:color w:val="0000FF"/>
          </w:rPr>
          <w:t>приложение N 2</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до 1 октября производители электрической энергии (мощности) представляют в ФСТ России в соответствии с </w:t>
      </w:r>
      <w:hyperlink w:anchor="Par5742" w:history="1">
        <w:r>
          <w:rPr>
            <w:rFonts w:ascii="Calibri" w:hAnsi="Calibri" w:cs="Calibri"/>
            <w:color w:val="0000FF"/>
          </w:rPr>
          <w:t>таблицей 17 Приложения N 2</w:t>
        </w:r>
      </w:hyperlink>
      <w:r>
        <w:rPr>
          <w:rFonts w:ascii="Calibri" w:hAnsi="Calibri" w:cs="Calibri"/>
        </w:rPr>
        <w:t xml:space="preserve"> к Порядку информацию по генерирующему оборудованию, в отношении которого согласован (приостановлен) вывод из эксплуатации, с приложением копии соответствующего решения уполномоченного органа либо Правительства Российской Федерации.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Совет рынка не позднее 20 апреля представляет в ФСТ России информацию о субъектах оптового рынка, выполнивших требования </w:t>
      </w:r>
      <w:hyperlink r:id="rId51" w:history="1">
        <w:r>
          <w:rPr>
            <w:rFonts w:ascii="Calibri" w:hAnsi="Calibri" w:cs="Calibri"/>
            <w:color w:val="0000FF"/>
          </w:rPr>
          <w:t>Правил</w:t>
        </w:r>
      </w:hyperlink>
      <w:r>
        <w:rPr>
          <w:rFonts w:ascii="Calibri" w:hAnsi="Calibri" w:cs="Calibri"/>
        </w:rPr>
        <w:t xml:space="preserve"> оптового рынка и осуществляющих куплю-продажу электрической энергии и мощности на оптовом рынке на указанную дату с указанием их полных наименований, присвоенных им номеров в реестре субъектов оптового рынка, реквизитов договора о присоединении к торговой системе оптового рынка, перечня зарегистрированных ГТП с указанием их наименования, типа и идентификационных кодов (</w:t>
      </w:r>
      <w:hyperlink w:anchor="Par5842" w:history="1">
        <w:r>
          <w:rPr>
            <w:rFonts w:ascii="Calibri" w:hAnsi="Calibri" w:cs="Calibri"/>
            <w:color w:val="0000FF"/>
          </w:rPr>
          <w:t>приложение N 3</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рынка по дополнительному запросу направляет в ФСТ России уточняющую информацию по субъектам оптового рынка, необходимую для принятия балансовых решений.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октября года, предшествующего году поставки электрической энергии и (или) мощности, Совет рынка представляет в ФСТ России вышеуказанную информацию, актуализированную на дату ее представления, а также информацию о субъектах оптового рынка, которым для участия в торговле электрической энергией и (или) мощностью на оптовом рынке требуется балансовое решение, выполнивших требования </w:t>
      </w:r>
      <w:hyperlink r:id="rId52" w:history="1">
        <w:r>
          <w:rPr>
            <w:rFonts w:ascii="Calibri" w:hAnsi="Calibri" w:cs="Calibri"/>
            <w:color w:val="0000FF"/>
          </w:rPr>
          <w:t>Правил</w:t>
        </w:r>
      </w:hyperlink>
      <w:r>
        <w:rPr>
          <w:rFonts w:ascii="Calibri" w:hAnsi="Calibri" w:cs="Calibri"/>
        </w:rPr>
        <w:t xml:space="preserve"> оптового рынка, </w:t>
      </w:r>
      <w:r>
        <w:rPr>
          <w:rFonts w:ascii="Calibri" w:hAnsi="Calibri" w:cs="Calibri"/>
        </w:rPr>
        <w:lastRenderedPageBreak/>
        <w:t>зарегистрировавших ГТП (в том числе условные) и выразивших намерение осуществлять поставку (покупку) электрической энергии и (или) мощности на оптовом рынке в очередном периоде регулирования (</w:t>
      </w:r>
      <w:hyperlink w:anchor="Par5842" w:history="1">
        <w:r>
          <w:rPr>
            <w:rFonts w:ascii="Calibri" w:hAnsi="Calibri" w:cs="Calibri"/>
            <w:color w:val="0000FF"/>
          </w:rPr>
          <w:t>приложение N 3</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рынка не позднее даты окончания сбора заявок для участия в конкурентном отборе мощности (далее - КОМ) представляет в ФСТ России реестр поставщиков и генерирующих объектов, допущенных к участию в КОМ.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Системный оператор до 1 марта представляет в ФСТ России отчетные данные о фактических объемах выработки, потребления и сальдо-перетоков электрической энергии и мощности (в том числе экспортно-импортных) за предшествующий год с разбивкой по месяцам года по участникам оптового рынка, по электростанциям, по субъектам Российской Федерации и в целом по ЕЭС России.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свода полученных заявок по формированию сводного прогнозного баланса, прогноза потребления (производства), согласованного в соответствии с настоящим Порядком, с учетом пропускной способности электрических сетей, необходимости обеспечения надежного функционирования ЕЭС России и отдельных энергоузлов, а также критериев оптимизации в целом по ЕЭС России Системный оператор представляет проект сводного прогнозного баланса в ФСТ России в установленные сроки (</w:t>
      </w:r>
      <w:hyperlink w:anchor="Par195" w:history="1">
        <w:r>
          <w:rPr>
            <w:rFonts w:ascii="Calibri" w:hAnsi="Calibri" w:cs="Calibri"/>
            <w:color w:val="0000FF"/>
          </w:rPr>
          <w:t>приложение N 1</w:t>
        </w:r>
      </w:hyperlink>
      <w:r>
        <w:rPr>
          <w:rFonts w:ascii="Calibri" w:hAnsi="Calibri" w:cs="Calibri"/>
        </w:rPr>
        <w:t xml:space="preserve"> к Порядку) с приложением информации по участникам ОРЭМ, в предложения которых Системным оператором внесены изменения, с указанием конкретных изменений и их обоснованием.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проекта сводного прогнозного баланса Системный оператор учитывает допустимость объемов электрической энергии и мощности, предполагаемых к межгосударственной передаче организацией по управлению единой национальной (общероссийской) электрической сетью с учетом обеспечения надежности электроэнергетических режимов ЕЭС России.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не позднее 10 дней после проведения КОМ на очередной период регулирования, в том числе и корректировочного, представляет в ФСТ России результаты проведения КОМ, перечень генерирующих объектов, мощность которых не была отобрана в КОМ.</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позднее 15 августа года, предшествующего году регулирования, субъекты ОРЭМ, поставщики (производители) электрической энергии и мощности розничного рынка и сетевые организации представляют предложения по уточнению сводного прогнозного баланса для согласования и формирования консолидированных предложений в органы исполнительной власти субъектов Российской Федерации, Совет рынка и Системному оператору.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 же сроки поставщики электрической энергии и мощности - субъекты оптового рынка, осуществляющие производство электрической энергии на тепловых электрических станциях в неценовых зонах оптового рынка, представляют в ФСТ России согласованные с Системным оператором предложения о дополнительной загрузке генерирующего оборудования для обеспечения потребности организации, осуществляющей экспортно-импортные операции, для поставки электрической энергии из неценовой зоны оптового рынка в энергосистемы иностранных государств.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Сводные по субъекту Российской Федерации предложения по уточнению сводного прогнозного баланса до начала периода регулирования представляются в ФСТ России не позднее 1 сентября года, предшествующего году регулирования, по таблицам согласно </w:t>
      </w:r>
      <w:hyperlink w:anchor="Par403" w:history="1">
        <w:r>
          <w:rPr>
            <w:rFonts w:ascii="Calibri" w:hAnsi="Calibri" w:cs="Calibri"/>
            <w:color w:val="0000FF"/>
          </w:rPr>
          <w:t>приложению N 2</w:t>
        </w:r>
      </w:hyperlink>
      <w:r>
        <w:rPr>
          <w:rFonts w:ascii="Calibri" w:hAnsi="Calibri" w:cs="Calibri"/>
        </w:rPr>
        <w:t xml:space="preserve"> к Порядку, с документальным обоснованием необходимости уточнения.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Предложения по формированию сводного прогнозного баланса направляются в ФСТ России в формате шаблонов по системе ЕИАС, а в адрес Совета рынка в электронном виде в формате шаблонов ЕИАС в соответствии с информацией, публикуемой на официальном сайте Совета рынка в сети Интернет.</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бумажных носителях предложения по формированию сводного прогнозного баланса по таблицам </w:t>
      </w:r>
      <w:hyperlink w:anchor="Par403" w:history="1">
        <w:r>
          <w:rPr>
            <w:rFonts w:ascii="Calibri" w:hAnsi="Calibri" w:cs="Calibri"/>
            <w:color w:val="0000FF"/>
          </w:rPr>
          <w:t>приложения N 2</w:t>
        </w:r>
      </w:hyperlink>
      <w:r>
        <w:rPr>
          <w:rFonts w:ascii="Calibri" w:hAnsi="Calibri" w:cs="Calibri"/>
        </w:rPr>
        <w:t xml:space="preserve"> к Порядку направляются в адрес Системного оператора.</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outlineLvl w:val="1"/>
        <w:rPr>
          <w:rFonts w:ascii="Calibri" w:hAnsi="Calibri" w:cs="Calibri"/>
        </w:rPr>
      </w:pPr>
      <w:bookmarkStart w:id="7" w:name="Par168"/>
      <w:bookmarkEnd w:id="7"/>
      <w:r>
        <w:rPr>
          <w:rFonts w:ascii="Calibri" w:hAnsi="Calibri" w:cs="Calibri"/>
        </w:rPr>
        <w:t>III. Внесение изменений в сводный прогнозный баланс</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Изменение прогнозного баланса, связанное с первым определением и (или) </w:t>
      </w:r>
      <w:r>
        <w:rPr>
          <w:rFonts w:ascii="Calibri" w:hAnsi="Calibri" w:cs="Calibri"/>
        </w:rPr>
        <w:lastRenderedPageBreak/>
        <w:t xml:space="preserve">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4 настоящего документа).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5" w:history="1">
        <w:r>
          <w:rPr>
            <w:rFonts w:ascii="Calibri" w:hAnsi="Calibri" w:cs="Calibri"/>
            <w:color w:val="0000FF"/>
          </w:rPr>
          <w:t>Приказа</w:t>
        </w:r>
      </w:hyperlink>
      <w:r>
        <w:rPr>
          <w:rFonts w:ascii="Calibri" w:hAnsi="Calibri" w:cs="Calibri"/>
        </w:rPr>
        <w:t xml:space="preserve"> ФСТ России от 12.11.2012 N 718-э)</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целях принятия указанных в пункте 23 Порядка формирования баланса балансовых решений Совет рынка не позднее чем за 20 календарных дней до 1-го числа первого месяца очередного квартала уведомляет ФСТ России о наименовании субъектов оптового рынка и ГТП, удовлетворяющих требованиям </w:t>
      </w:r>
      <w:hyperlink r:id="rId56" w:history="1">
        <w:r>
          <w:rPr>
            <w:rFonts w:ascii="Calibri" w:hAnsi="Calibri" w:cs="Calibri"/>
            <w:color w:val="0000FF"/>
          </w:rPr>
          <w:t>пунктов 23</w:t>
        </w:r>
      </w:hyperlink>
      <w:r>
        <w:rPr>
          <w:rFonts w:ascii="Calibri" w:hAnsi="Calibri" w:cs="Calibri"/>
        </w:rPr>
        <w:t xml:space="preserve"> - </w:t>
      </w:r>
      <w:hyperlink r:id="rId57" w:history="1">
        <w:r>
          <w:rPr>
            <w:rFonts w:ascii="Calibri" w:hAnsi="Calibri" w:cs="Calibri"/>
            <w:color w:val="0000FF"/>
          </w:rPr>
          <w:t>26</w:t>
        </w:r>
      </w:hyperlink>
      <w:r>
        <w:rPr>
          <w:rFonts w:ascii="Calibri" w:hAnsi="Calibri" w:cs="Calibri"/>
        </w:rPr>
        <w:t xml:space="preserve"> Правил оптового рынка, с одновременным предоставлением информации, указанной в </w:t>
      </w:r>
      <w:hyperlink r:id="rId58" w:history="1">
        <w:r>
          <w:rPr>
            <w:rFonts w:ascii="Calibri" w:hAnsi="Calibri" w:cs="Calibri"/>
            <w:color w:val="0000FF"/>
          </w:rPr>
          <w:t>пункте 27</w:t>
        </w:r>
      </w:hyperlink>
      <w:r>
        <w:rPr>
          <w:rFonts w:ascii="Calibri" w:hAnsi="Calibri" w:cs="Calibri"/>
        </w:rPr>
        <w:t xml:space="preserve"> Правил оптового рынка, полученной от субъектов рынка.</w:t>
      </w:r>
    </w:p>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59" w:history="1">
        <w:r>
          <w:rPr>
            <w:rFonts w:ascii="Calibri" w:hAnsi="Calibri" w:cs="Calibri"/>
            <w:color w:val="0000FF"/>
          </w:rPr>
          <w:t>Приказа</w:t>
        </w:r>
      </w:hyperlink>
      <w:r>
        <w:rPr>
          <w:rFonts w:ascii="Calibri" w:hAnsi="Calibri" w:cs="Calibri"/>
        </w:rPr>
        <w:t xml:space="preserve"> ФСТ России от 12.11.2012 N 718-э)</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outlineLvl w:val="1"/>
        <w:rPr>
          <w:rFonts w:ascii="Calibri" w:hAnsi="Calibri" w:cs="Calibri"/>
        </w:rPr>
      </w:pPr>
      <w:bookmarkStart w:id="8" w:name="Par176"/>
      <w:bookmarkEnd w:id="8"/>
      <w:r>
        <w:rPr>
          <w:rFonts w:ascii="Calibri" w:hAnsi="Calibri" w:cs="Calibri"/>
        </w:rPr>
        <w:t>IV. Организация рассылки сводного прогнозного баланса</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Сформированный и утвержденный сводный прогнозный баланс, в том числе с учетом изменений, ФСТ России направляет на электронном носителе с электронно-цифровой подписью в адрес Минэнерго России, Министерства экономического развития Российской Федерации, Совета рынка, Системного оператора, организации по управлению единой национальной (общероссийской) электрической сетью в установленные графиком прохождения документов сроки (</w:t>
      </w:r>
      <w:hyperlink w:anchor="Par195" w:history="1">
        <w:r>
          <w:rPr>
            <w:rFonts w:ascii="Calibri" w:hAnsi="Calibri" w:cs="Calibri"/>
            <w:color w:val="0000FF"/>
          </w:rPr>
          <w:t>приложение N 1</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утвержденного сводного прогнозного баланса, в том числе с учетом изменений, ФСТ России направляет ОАО "Концерн Росэнергоатом", Федеральному агентству водных ресурсов (в части производства электрической энергии (мощности) ГЭС оптового рынка) и органам исполнительной власти субъектов Российской Федерации в области государственного регулирования тарифов.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Органы исполнительной власти субъектов Российской Федерации в области государственного регулирования тарифов доводят выписки из утвержденного сводного прогнозного баланса, в том числе с учетом изменений, до участников ОРЭМ, поставщиков розничного рынка электрической энергии (мощности) и сетевых организаций, функционирующих на территории субъекта Российской Федерации, в установленные графиком прохождения документов сроки (</w:t>
      </w:r>
      <w:hyperlink w:anchor="Par195" w:history="1">
        <w:r>
          <w:rPr>
            <w:rFonts w:ascii="Calibri" w:hAnsi="Calibri" w:cs="Calibri"/>
            <w:color w:val="0000FF"/>
          </w:rPr>
          <w:t>приложение N 1</w:t>
        </w:r>
      </w:hyperlink>
      <w:r>
        <w:rPr>
          <w:rFonts w:ascii="Calibri" w:hAnsi="Calibri" w:cs="Calibri"/>
        </w:rPr>
        <w:t xml:space="preserve"> к Порядку).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1"/>
        <w:rPr>
          <w:rFonts w:ascii="Calibri" w:hAnsi="Calibri" w:cs="Calibri"/>
        </w:rPr>
      </w:pPr>
      <w:bookmarkStart w:id="9" w:name="Par186"/>
      <w:bookmarkEnd w:id="9"/>
      <w:r>
        <w:rPr>
          <w:rFonts w:ascii="Calibri" w:hAnsi="Calibri" w:cs="Calibri"/>
        </w:rPr>
        <w:t>Приложение N 1</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сводного прогнозного баланса</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и поставок</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в рамках Единой энергетической</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системы России по субъектам</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bookmarkStart w:id="10" w:name="Par195"/>
      <w:bookmarkEnd w:id="10"/>
      <w:r>
        <w:rPr>
          <w:rFonts w:ascii="Calibri" w:hAnsi="Calibri" w:cs="Calibri"/>
        </w:rPr>
        <w:lastRenderedPageBreak/>
        <w:t>ГРАФИК</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ПРОХОЖДЕНИЯ ДОКУМЕНТОВ ДЛЯ УТВЕРЖДЕНИЯ СВОДНОГО</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ПРОГНОЗНОГО БАЛАНСА</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12.11.2012 </w:t>
      </w:r>
      <w:hyperlink r:id="rId60" w:history="1">
        <w:r>
          <w:rPr>
            <w:rFonts w:ascii="Calibri" w:hAnsi="Calibri" w:cs="Calibri"/>
            <w:color w:val="0000FF"/>
          </w:rPr>
          <w:t>N 718-э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61" w:history="1">
        <w:r>
          <w:rPr>
            <w:rFonts w:ascii="Calibri" w:hAnsi="Calibri" w:cs="Calibri"/>
            <w:color w:val="0000FF"/>
          </w:rPr>
          <w:t>N 479-э</w:t>
        </w:r>
      </w:hyperlink>
      <w:r>
        <w:rPr>
          <w:rFonts w:ascii="Calibri" w:hAnsi="Calibri" w:cs="Calibri"/>
        </w:rPr>
        <w:t xml:space="preserve">, от 09.04.2014 </w:t>
      </w:r>
      <w:hyperlink r:id="rId62" w:history="1">
        <w:r>
          <w:rPr>
            <w:rFonts w:ascii="Calibri" w:hAnsi="Calibri" w:cs="Calibri"/>
            <w:color w:val="0000FF"/>
          </w:rPr>
          <w:t>N 594-э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sectPr w:rsidR="0061484D" w:rsidSect="00741B19">
          <w:pgSz w:w="11906" w:h="16838"/>
          <w:pgMar w:top="1134" w:right="850" w:bottom="1134" w:left="1701" w:header="708" w:footer="708" w:gutter="0"/>
          <w:cols w:space="708"/>
          <w:docGrid w:linePitch="360"/>
        </w:sectPr>
      </w:pPr>
    </w:p>
    <w:p w:rsidR="0061484D" w:rsidRDefault="0061484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805"/>
        <w:gridCol w:w="1815"/>
        <w:gridCol w:w="2805"/>
        <w:gridCol w:w="3135"/>
        <w:gridCol w:w="2640"/>
      </w:tblGrid>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N</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Кто представляет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Таблицы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Кому представлять</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Вид информации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представления</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Покупатели - субъекты оптового рынка, энергоснабжающие и энергосбытовые организации на изолированных территориях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421" w:history="1">
              <w:r>
                <w:rPr>
                  <w:rFonts w:ascii="Calibri" w:hAnsi="Calibri" w:cs="Calibri"/>
                  <w:color w:val="0000FF"/>
                </w:rPr>
                <w:t>3</w:t>
              </w:r>
            </w:hyperlink>
            <w:r>
              <w:rPr>
                <w:rFonts w:ascii="Calibri" w:hAnsi="Calibri" w:cs="Calibri"/>
              </w:rPr>
              <w:t xml:space="preserve">, </w:t>
            </w:r>
            <w:hyperlink w:anchor="Par2815" w:history="1">
              <w:r>
                <w:rPr>
                  <w:rFonts w:ascii="Calibri" w:hAnsi="Calibri" w:cs="Calibri"/>
                  <w:color w:val="0000FF"/>
                </w:rPr>
                <w:t>9.1</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сводному прогнозному балансу</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апреля предшествующего года</w:t>
            </w:r>
          </w:p>
        </w:tc>
      </w:tr>
      <w:tr w:rsidR="0061484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Сетевые организации </w:t>
            </w:r>
            <w:hyperlink w:anchor="Par396" w:history="1">
              <w:r>
                <w:rPr>
                  <w:rFonts w:ascii="Calibri" w:hAnsi="Calibri" w:cs="Calibri"/>
                  <w:color w:val="0000FF"/>
                </w:rPr>
                <w:t>&lt;*&gt;</w:t>
              </w:r>
            </w:hyperlink>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661" w:history="1">
              <w:r>
                <w:rPr>
                  <w:rFonts w:ascii="Calibri" w:hAnsi="Calibri" w:cs="Calibri"/>
                  <w:color w:val="0000FF"/>
                </w:rPr>
                <w:t>3.1</w:t>
              </w:r>
            </w:hyperlink>
            <w:r>
              <w:rPr>
                <w:rFonts w:ascii="Calibri" w:hAnsi="Calibri" w:cs="Calibri"/>
              </w:rPr>
              <w:t xml:space="preserve">, </w:t>
            </w:r>
            <w:hyperlink w:anchor="Par1045" w:history="1">
              <w:r>
                <w:rPr>
                  <w:rFonts w:ascii="Calibri" w:hAnsi="Calibri" w:cs="Calibri"/>
                  <w:color w:val="0000FF"/>
                </w:rPr>
                <w:t>3.1фск</w:t>
              </w:r>
            </w:hyperlink>
            <w:r>
              <w:rPr>
                <w:rFonts w:ascii="Calibri" w:hAnsi="Calibri" w:cs="Calibri"/>
              </w:rPr>
              <w:t xml:space="preserve">, </w:t>
            </w:r>
            <w:hyperlink w:anchor="Par5557" w:history="1">
              <w:r>
                <w:rPr>
                  <w:rFonts w:ascii="Calibri" w:hAnsi="Calibri" w:cs="Calibri"/>
                  <w:color w:val="0000FF"/>
                </w:rPr>
                <w:t>16</w:t>
              </w:r>
            </w:hyperlink>
            <w:r>
              <w:rPr>
                <w:rFonts w:ascii="Calibri" w:hAnsi="Calibri" w:cs="Calibri"/>
              </w:rPr>
              <w:t>, 9.1</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по нормативам технологических потерь электроэнергии при передаче по электрическим сетям, утвержденным Минэнерго России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апреля предшествующего года</w:t>
            </w:r>
          </w:p>
        </w:tc>
      </w:tr>
      <w:tr w:rsidR="0061484D">
        <w:tc>
          <w:tcPr>
            <w:tcW w:w="1386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ФСТ России от 09.04.2014 N 594-э)</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Поставщики оптового и розничного рынков (в том числе АЭС - филиалы ОАО "Концерн Росэнергоатом"), энергоснабжающие и энергосбытовые организации на </w:t>
            </w:r>
            <w:r>
              <w:rPr>
                <w:rFonts w:ascii="Calibri" w:hAnsi="Calibri" w:cs="Calibri"/>
              </w:rPr>
              <w:lastRenderedPageBreak/>
              <w:t>изолированных территориях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1247" w:history="1">
              <w:r>
                <w:rPr>
                  <w:rFonts w:ascii="Calibri" w:hAnsi="Calibri" w:cs="Calibri"/>
                  <w:color w:val="0000FF"/>
                </w:rPr>
                <w:t>4</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сводному прогнозному балансу</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по управлению единой национальной (общероссийской) электрической сетью</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объемам электрической энергии и мощности, предполагаемые к межгосударственной передаче, согласованные с уполномоченными организациями государств - участников Единого экономического пространства, осуществляющими управление национальной электрической сетью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Системный оператор (РДУ) </w:t>
            </w:r>
            <w:hyperlink w:anchor="Par397" w:history="1">
              <w:r>
                <w:rPr>
                  <w:rFonts w:ascii="Calibri" w:hAnsi="Calibri" w:cs="Calibri"/>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2459" w:history="1">
              <w:r>
                <w:rPr>
                  <w:rFonts w:ascii="Calibri" w:hAnsi="Calibri" w:cs="Calibri"/>
                  <w:color w:val="0000FF"/>
                </w:rPr>
                <w:t>9</w:t>
              </w:r>
            </w:hyperlink>
            <w:r>
              <w:rPr>
                <w:rFonts w:ascii="Calibri" w:hAnsi="Calibri" w:cs="Calibri"/>
              </w:rPr>
              <w:t xml:space="preserve">, </w:t>
            </w:r>
            <w:hyperlink w:anchor="Par2953" w:history="1">
              <w:r>
                <w:rPr>
                  <w:rFonts w:ascii="Calibri" w:hAnsi="Calibri" w:cs="Calibri"/>
                  <w:color w:val="0000FF"/>
                </w:rPr>
                <w:t>10</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субъекта Российской Федерации, Системный оператор (ОДУ)</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по субъекту Российской Федерации предложения по сводным прогнозным балансам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10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субъекта Российской Федерации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4957" w:history="1">
              <w:r>
                <w:rPr>
                  <w:rFonts w:ascii="Calibri" w:hAnsi="Calibri" w:cs="Calibri"/>
                  <w:color w:val="0000FF"/>
                </w:rPr>
                <w:t>15</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по субъекту Российской Федерации предложения по сводным прогнозным балансам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субъекта Российской Федерации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2815" w:history="1">
              <w:r>
                <w:rPr>
                  <w:rFonts w:ascii="Calibri" w:hAnsi="Calibri" w:cs="Calibri"/>
                  <w:color w:val="0000FF"/>
                </w:rPr>
                <w:t>9.1свод</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предложения по объемам электрической энергии (мощности), поставляемым населению субъектами оптового рынка в субъекте Российской Федерации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25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Организации, </w:t>
            </w:r>
            <w:r>
              <w:rPr>
                <w:rFonts w:ascii="Calibri" w:hAnsi="Calibri" w:cs="Calibri"/>
              </w:rPr>
              <w:lastRenderedPageBreak/>
              <w:t>осуществляющие экспортно-импортные операции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2079" w:history="1">
              <w:r>
                <w:rPr>
                  <w:rFonts w:ascii="Calibri" w:hAnsi="Calibri" w:cs="Calibri"/>
                  <w:color w:val="0000FF"/>
                </w:rPr>
                <w:t>8</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ФСТ России, Системный </w:t>
            </w:r>
            <w:r>
              <w:rPr>
                <w:rFonts w:ascii="Calibri" w:hAnsi="Calibri" w:cs="Calibri"/>
              </w:rPr>
              <w:lastRenderedPageBreak/>
              <w:t>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Предложения по </w:t>
            </w:r>
            <w:r>
              <w:rPr>
                <w:rFonts w:ascii="Calibri" w:hAnsi="Calibri" w:cs="Calibri"/>
              </w:rPr>
              <w:lastRenderedPageBreak/>
              <w:t>гарантированным объемам поставки электрической энергии и мощности в целях экспорта (импорта)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позднее 20 апреля </w:t>
            </w:r>
            <w:r>
              <w:rPr>
                <w:rFonts w:ascii="Calibri" w:hAnsi="Calibri" w:cs="Calibri"/>
              </w:rPr>
              <w:lastRenderedPageBreak/>
              <w:t>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ОАО "Концерн Росэнергоатом"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1671" w:history="1">
              <w:r>
                <w:rPr>
                  <w:rFonts w:ascii="Calibri" w:hAnsi="Calibri" w:cs="Calibri"/>
                  <w:color w:val="0000FF"/>
                </w:rPr>
                <w:t>5</w:t>
              </w:r>
            </w:hyperlink>
            <w:r>
              <w:rPr>
                <w:rFonts w:ascii="Calibri" w:hAnsi="Calibri" w:cs="Calibri"/>
              </w:rPr>
              <w:t xml:space="preserve">, </w:t>
            </w:r>
            <w:hyperlink w:anchor="Par1795" w:history="1">
              <w:r>
                <w:rPr>
                  <w:rFonts w:ascii="Calibri" w:hAnsi="Calibri" w:cs="Calibri"/>
                  <w:color w:val="0000FF"/>
                </w:rPr>
                <w:t>6</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сводным прогнозным балансам АЭС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по управлению единой национальной (общероссийской) электрической сетью</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3212" w:history="1">
              <w:r>
                <w:rPr>
                  <w:rFonts w:ascii="Calibri" w:hAnsi="Calibri" w:cs="Calibri"/>
                  <w:color w:val="0000FF"/>
                </w:rPr>
                <w:t>11</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предложения по технологическому расходу электрической энергии и мощности (потерям) в сетях ЕНЭС и заявленной (присоединенной) мощности</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Системный оператор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1932" w:history="1">
              <w:r>
                <w:rPr>
                  <w:rFonts w:ascii="Calibri" w:hAnsi="Calibri" w:cs="Calibri"/>
                  <w:color w:val="0000FF"/>
                </w:rPr>
                <w:t>7</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Предложения по выработке электрической энергии ГЭС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апреля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Совет рынка (АТС)</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Приложение </w:t>
            </w:r>
            <w:hyperlink w:anchor="Par5842" w:history="1">
              <w:r>
                <w:rPr>
                  <w:rFonts w:ascii="Calibri" w:hAnsi="Calibri" w:cs="Calibri"/>
                  <w:color w:val="0000FF"/>
                </w:rPr>
                <w:t>3</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субъектах оптового рынка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апреля предшествующего года</w:t>
            </w:r>
          </w:p>
        </w:tc>
      </w:tr>
      <w:tr w:rsidR="0061484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 исполнительной власти субъекта Российской Федерации</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421" w:history="1">
              <w:r>
                <w:rPr>
                  <w:rFonts w:ascii="Calibri" w:hAnsi="Calibri" w:cs="Calibri"/>
                  <w:color w:val="0000FF"/>
                </w:rPr>
                <w:t>3</w:t>
              </w:r>
            </w:hyperlink>
            <w:r>
              <w:rPr>
                <w:rFonts w:ascii="Calibri" w:hAnsi="Calibri" w:cs="Calibri"/>
              </w:rPr>
              <w:t xml:space="preserve">, </w:t>
            </w:r>
            <w:hyperlink w:anchor="Par661" w:history="1">
              <w:r>
                <w:rPr>
                  <w:rFonts w:ascii="Calibri" w:hAnsi="Calibri" w:cs="Calibri"/>
                  <w:color w:val="0000FF"/>
                </w:rPr>
                <w:t>3.1</w:t>
              </w:r>
            </w:hyperlink>
            <w:r>
              <w:rPr>
                <w:rFonts w:ascii="Calibri" w:hAnsi="Calibri" w:cs="Calibri"/>
              </w:rPr>
              <w:t xml:space="preserve">, </w:t>
            </w:r>
            <w:hyperlink w:anchor="Par1045" w:history="1">
              <w:r>
                <w:rPr>
                  <w:rFonts w:ascii="Calibri" w:hAnsi="Calibri" w:cs="Calibri"/>
                  <w:color w:val="0000FF"/>
                </w:rPr>
                <w:t>3.1фск</w:t>
              </w:r>
            </w:hyperlink>
            <w:r>
              <w:rPr>
                <w:rFonts w:ascii="Calibri" w:hAnsi="Calibri" w:cs="Calibri"/>
              </w:rPr>
              <w:t xml:space="preserve">, </w:t>
            </w:r>
            <w:hyperlink w:anchor="Par861" w:history="1">
              <w:r>
                <w:rPr>
                  <w:rFonts w:ascii="Calibri" w:hAnsi="Calibri" w:cs="Calibri"/>
                  <w:color w:val="0000FF"/>
                </w:rPr>
                <w:t>3.1свод</w:t>
              </w:r>
            </w:hyperlink>
            <w:r>
              <w:rPr>
                <w:rFonts w:ascii="Calibri" w:hAnsi="Calibri" w:cs="Calibri"/>
              </w:rPr>
              <w:t xml:space="preserve">, </w:t>
            </w:r>
            <w:hyperlink w:anchor="Par1247" w:history="1">
              <w:r>
                <w:rPr>
                  <w:rFonts w:ascii="Calibri" w:hAnsi="Calibri" w:cs="Calibri"/>
                  <w:color w:val="0000FF"/>
                </w:rPr>
                <w:t>4</w:t>
              </w:r>
            </w:hyperlink>
            <w:r>
              <w:rPr>
                <w:rFonts w:ascii="Calibri" w:hAnsi="Calibri" w:cs="Calibri"/>
              </w:rPr>
              <w:t xml:space="preserve">, </w:t>
            </w:r>
            <w:hyperlink w:anchor="Par2459" w:history="1">
              <w:r>
                <w:rPr>
                  <w:rFonts w:ascii="Calibri" w:hAnsi="Calibri" w:cs="Calibri"/>
                  <w:color w:val="0000FF"/>
                </w:rPr>
                <w:t>9</w:t>
              </w:r>
            </w:hyperlink>
            <w:r>
              <w:rPr>
                <w:rFonts w:ascii="Calibri" w:hAnsi="Calibri" w:cs="Calibri"/>
              </w:rPr>
              <w:t xml:space="preserve">, </w:t>
            </w:r>
            <w:hyperlink w:anchor="Par2815" w:history="1">
              <w:r>
                <w:rPr>
                  <w:rFonts w:ascii="Calibri" w:hAnsi="Calibri" w:cs="Calibri"/>
                  <w:color w:val="0000FF"/>
                </w:rPr>
                <w:t>9.1свод</w:t>
              </w:r>
            </w:hyperlink>
            <w:r>
              <w:rPr>
                <w:rFonts w:ascii="Calibri" w:hAnsi="Calibri" w:cs="Calibri"/>
              </w:rPr>
              <w:t xml:space="preserve">, </w:t>
            </w:r>
            <w:hyperlink w:anchor="Par2953" w:history="1">
              <w:r>
                <w:rPr>
                  <w:rFonts w:ascii="Calibri" w:hAnsi="Calibri" w:cs="Calibri"/>
                  <w:color w:val="0000FF"/>
                </w:rPr>
                <w:t>10</w:t>
              </w:r>
            </w:hyperlink>
            <w:r>
              <w:rPr>
                <w:rFonts w:ascii="Calibri" w:hAnsi="Calibri" w:cs="Calibri"/>
              </w:rPr>
              <w:t xml:space="preserve">, </w:t>
            </w:r>
            <w:hyperlink w:anchor="Par5557" w:history="1">
              <w:r>
                <w:rPr>
                  <w:rFonts w:ascii="Calibri" w:hAnsi="Calibri" w:cs="Calibri"/>
                  <w:color w:val="0000FF"/>
                </w:rPr>
                <w:t>16</w:t>
              </w:r>
            </w:hyperlink>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по субъекту Российской Федерации предложения по сводным прогнозным балансам</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20 мая предшествующего года</w:t>
            </w:r>
          </w:p>
        </w:tc>
      </w:tr>
      <w:tr w:rsidR="0061484D">
        <w:tc>
          <w:tcPr>
            <w:tcW w:w="1386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ФСТ России от 12.11.2012 N 718-э)</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Системный оператор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3840" w:history="1">
              <w:r>
                <w:rPr>
                  <w:rFonts w:ascii="Calibri" w:hAnsi="Calibri" w:cs="Calibri"/>
                  <w:color w:val="0000FF"/>
                </w:rPr>
                <w:t>12</w:t>
              </w:r>
            </w:hyperlink>
            <w:r>
              <w:rPr>
                <w:rFonts w:ascii="Calibri" w:hAnsi="Calibri" w:cs="Calibri"/>
              </w:rPr>
              <w:t xml:space="preserve">, </w:t>
            </w:r>
            <w:hyperlink w:anchor="Par4428" w:history="1">
              <w:r>
                <w:rPr>
                  <w:rFonts w:ascii="Calibri" w:hAnsi="Calibri" w:cs="Calibri"/>
                  <w:color w:val="0000FF"/>
                </w:rPr>
                <w:t>13</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Проект сводного прогнозного баланса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июня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Утверждение сводного прогнозного баланса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июля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Покупатели - субъекты </w:t>
            </w:r>
            <w:r>
              <w:rPr>
                <w:rFonts w:ascii="Calibri" w:hAnsi="Calibri" w:cs="Calibri"/>
              </w:rPr>
              <w:lastRenderedPageBreak/>
              <w:t>оптового рынка, энергоснабжающие и энергосбытовые организации на изолированных территориях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421" w:history="1">
              <w:r>
                <w:rPr>
                  <w:rFonts w:ascii="Calibri" w:hAnsi="Calibri" w:cs="Calibri"/>
                  <w:color w:val="0000FF"/>
                </w:rPr>
                <w:t>3</w:t>
              </w:r>
            </w:hyperlink>
            <w:r>
              <w:rPr>
                <w:rFonts w:ascii="Calibri" w:hAnsi="Calibri" w:cs="Calibri"/>
              </w:rPr>
              <w:t xml:space="preserve">, </w:t>
            </w:r>
            <w:hyperlink w:anchor="Par2815" w:history="1">
              <w:r>
                <w:rPr>
                  <w:rFonts w:ascii="Calibri" w:hAnsi="Calibri" w:cs="Calibri"/>
                  <w:color w:val="0000FF"/>
                </w:rPr>
                <w:t>9.1</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w:t>
            </w:r>
            <w:r>
              <w:rPr>
                <w:rFonts w:ascii="Calibri" w:hAnsi="Calibri" w:cs="Calibri"/>
              </w:rPr>
              <w:lastRenderedPageBreak/>
              <w:t xml:space="preserve">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Уточненные предложения по </w:t>
            </w:r>
            <w:r>
              <w:rPr>
                <w:rFonts w:ascii="Calibri" w:hAnsi="Calibri" w:cs="Calibri"/>
              </w:rPr>
              <w:lastRenderedPageBreak/>
              <w:t>сводному прогнозному балансу</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позднее 15 августа </w:t>
            </w:r>
            <w:r>
              <w:rPr>
                <w:rFonts w:ascii="Calibri" w:hAnsi="Calibri" w:cs="Calibri"/>
              </w:rPr>
              <w:lastRenderedPageBreak/>
              <w:t>предшествующего года</w:t>
            </w:r>
          </w:p>
        </w:tc>
      </w:tr>
      <w:tr w:rsidR="0061484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Сетевые организации </w:t>
            </w:r>
            <w:hyperlink w:anchor="Par396" w:history="1">
              <w:r>
                <w:rPr>
                  <w:rFonts w:ascii="Calibri" w:hAnsi="Calibri" w:cs="Calibri"/>
                  <w:color w:val="0000FF"/>
                </w:rPr>
                <w:t>&lt;*&gt;</w:t>
              </w:r>
            </w:hyperlink>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661" w:history="1">
              <w:r>
                <w:rPr>
                  <w:rFonts w:ascii="Calibri" w:hAnsi="Calibri" w:cs="Calibri"/>
                  <w:color w:val="0000FF"/>
                </w:rPr>
                <w:t>3.1</w:t>
              </w:r>
            </w:hyperlink>
            <w:r>
              <w:rPr>
                <w:rFonts w:ascii="Calibri" w:hAnsi="Calibri" w:cs="Calibri"/>
              </w:rPr>
              <w:t xml:space="preserve">, </w:t>
            </w:r>
            <w:hyperlink w:anchor="Par1045" w:history="1">
              <w:r>
                <w:rPr>
                  <w:rFonts w:ascii="Calibri" w:hAnsi="Calibri" w:cs="Calibri"/>
                  <w:color w:val="0000FF"/>
                </w:rPr>
                <w:t>3.1фск</w:t>
              </w:r>
            </w:hyperlink>
            <w:r>
              <w:rPr>
                <w:rFonts w:ascii="Calibri" w:hAnsi="Calibri" w:cs="Calibri"/>
              </w:rPr>
              <w:t xml:space="preserve">, </w:t>
            </w:r>
            <w:hyperlink w:anchor="Par5557" w:history="1">
              <w:r>
                <w:rPr>
                  <w:rFonts w:ascii="Calibri" w:hAnsi="Calibri" w:cs="Calibri"/>
                  <w:color w:val="0000FF"/>
                </w:rPr>
                <w:t>16</w:t>
              </w:r>
            </w:hyperlink>
            <w:r>
              <w:rPr>
                <w:rFonts w:ascii="Calibri" w:hAnsi="Calibri" w:cs="Calibri"/>
              </w:rPr>
              <w:t>, 9.1</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Уточненные 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но нормативам технологических потерь электроэнергии при передаче по электрическим сетям, утвержденным Минэнерго России</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15 августа предшествующего года</w:t>
            </w:r>
          </w:p>
        </w:tc>
      </w:tr>
      <w:tr w:rsidR="0061484D">
        <w:tc>
          <w:tcPr>
            <w:tcW w:w="1386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ФСТ России от 09.04.2014 N 594-э)</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Поставщики оптового и розничного рынков (в том числе АЭС - филиалы ОАО "Концерн Росэнергоатом"), энергоснабжающие и энергосбытовые организации на изолированных территориях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1247" w:history="1">
              <w:r>
                <w:rPr>
                  <w:rFonts w:ascii="Calibri" w:hAnsi="Calibri" w:cs="Calibri"/>
                  <w:color w:val="0000FF"/>
                </w:rPr>
                <w:t>4</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Федерации, Системный оператор (РДУ) </w:t>
            </w:r>
            <w:hyperlink w:anchor="Par397" w:history="1">
              <w:r>
                <w:rPr>
                  <w:rFonts w:ascii="Calibri" w:hAnsi="Calibri" w:cs="Calibri"/>
                  <w:color w:val="0000FF"/>
                </w:rPr>
                <w:t>&lt;**&gt;</w:t>
              </w:r>
            </w:hyperlink>
            <w:r>
              <w:rPr>
                <w:rFonts w:ascii="Calibri" w:hAnsi="Calibri" w:cs="Calibri"/>
              </w:rPr>
              <w:t>, Совет рынка (АТС)</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Уточненные предложения по сводному прогнозному балансу</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15 августа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Системный оператор (РДУ) </w:t>
            </w:r>
            <w:hyperlink w:anchor="Par397" w:history="1">
              <w:r>
                <w:rPr>
                  <w:rFonts w:ascii="Calibri" w:hAnsi="Calibri" w:cs="Calibri"/>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2459" w:history="1">
              <w:r>
                <w:rPr>
                  <w:rFonts w:ascii="Calibri" w:hAnsi="Calibri" w:cs="Calibri"/>
                  <w:color w:val="0000FF"/>
                </w:rPr>
                <w:t>9</w:t>
              </w:r>
            </w:hyperlink>
            <w:r>
              <w:rPr>
                <w:rFonts w:ascii="Calibri" w:hAnsi="Calibri" w:cs="Calibri"/>
              </w:rPr>
              <w:t xml:space="preserve">, </w:t>
            </w:r>
            <w:hyperlink w:anchor="Par2953" w:history="1">
              <w:r>
                <w:rPr>
                  <w:rFonts w:ascii="Calibri" w:hAnsi="Calibri" w:cs="Calibri"/>
                  <w:color w:val="0000FF"/>
                </w:rPr>
                <w:t>10</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 исполнительной власти субъекта Российской </w:t>
            </w:r>
            <w:r>
              <w:rPr>
                <w:rFonts w:ascii="Calibri" w:hAnsi="Calibri" w:cs="Calibri"/>
              </w:rPr>
              <w:lastRenderedPageBreak/>
              <w:t>Федерации, Системный оператор (ОДУ)</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Сводные по субъекту Российской Федерации </w:t>
            </w:r>
            <w:r>
              <w:rPr>
                <w:rFonts w:ascii="Calibri" w:hAnsi="Calibri" w:cs="Calibri"/>
              </w:rPr>
              <w:lastRenderedPageBreak/>
              <w:t>уточненные предложения по сводным прогнозным балансам</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позднее 20 августа предшествующего года</w:t>
            </w:r>
          </w:p>
        </w:tc>
      </w:tr>
      <w:tr w:rsidR="0061484D">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субъекта Российской Федерации</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421" w:history="1">
              <w:r>
                <w:rPr>
                  <w:rFonts w:ascii="Calibri" w:hAnsi="Calibri" w:cs="Calibri"/>
                  <w:color w:val="0000FF"/>
                </w:rPr>
                <w:t>3</w:t>
              </w:r>
            </w:hyperlink>
            <w:r>
              <w:rPr>
                <w:rFonts w:ascii="Calibri" w:hAnsi="Calibri" w:cs="Calibri"/>
              </w:rPr>
              <w:t xml:space="preserve">, </w:t>
            </w:r>
            <w:hyperlink w:anchor="Par661" w:history="1">
              <w:r>
                <w:rPr>
                  <w:rFonts w:ascii="Calibri" w:hAnsi="Calibri" w:cs="Calibri"/>
                  <w:color w:val="0000FF"/>
                </w:rPr>
                <w:t>3.1</w:t>
              </w:r>
            </w:hyperlink>
            <w:r>
              <w:rPr>
                <w:rFonts w:ascii="Calibri" w:hAnsi="Calibri" w:cs="Calibri"/>
              </w:rPr>
              <w:t xml:space="preserve">, </w:t>
            </w:r>
            <w:hyperlink w:anchor="Par1045" w:history="1">
              <w:r>
                <w:rPr>
                  <w:rFonts w:ascii="Calibri" w:hAnsi="Calibri" w:cs="Calibri"/>
                  <w:color w:val="0000FF"/>
                </w:rPr>
                <w:t>3.1фск</w:t>
              </w:r>
            </w:hyperlink>
            <w:r>
              <w:rPr>
                <w:rFonts w:ascii="Calibri" w:hAnsi="Calibri" w:cs="Calibri"/>
              </w:rPr>
              <w:t xml:space="preserve">, </w:t>
            </w:r>
            <w:hyperlink w:anchor="Par861" w:history="1">
              <w:r>
                <w:rPr>
                  <w:rFonts w:ascii="Calibri" w:hAnsi="Calibri" w:cs="Calibri"/>
                  <w:color w:val="0000FF"/>
                </w:rPr>
                <w:t>3.1свод</w:t>
              </w:r>
            </w:hyperlink>
            <w:r>
              <w:rPr>
                <w:rFonts w:ascii="Calibri" w:hAnsi="Calibri" w:cs="Calibri"/>
              </w:rPr>
              <w:t xml:space="preserve">, </w:t>
            </w:r>
            <w:hyperlink w:anchor="Par1247" w:history="1">
              <w:r>
                <w:rPr>
                  <w:rFonts w:ascii="Calibri" w:hAnsi="Calibri" w:cs="Calibri"/>
                  <w:color w:val="0000FF"/>
                </w:rPr>
                <w:t>4</w:t>
              </w:r>
            </w:hyperlink>
            <w:r>
              <w:rPr>
                <w:rFonts w:ascii="Calibri" w:hAnsi="Calibri" w:cs="Calibri"/>
              </w:rPr>
              <w:t xml:space="preserve">, </w:t>
            </w:r>
            <w:hyperlink w:anchor="Par2459" w:history="1">
              <w:r>
                <w:rPr>
                  <w:rFonts w:ascii="Calibri" w:hAnsi="Calibri" w:cs="Calibri"/>
                  <w:color w:val="0000FF"/>
                </w:rPr>
                <w:t>9</w:t>
              </w:r>
            </w:hyperlink>
            <w:r>
              <w:rPr>
                <w:rFonts w:ascii="Calibri" w:hAnsi="Calibri" w:cs="Calibri"/>
              </w:rPr>
              <w:t xml:space="preserve">, </w:t>
            </w:r>
            <w:hyperlink w:anchor="Par2815" w:history="1">
              <w:r>
                <w:rPr>
                  <w:rFonts w:ascii="Calibri" w:hAnsi="Calibri" w:cs="Calibri"/>
                  <w:color w:val="0000FF"/>
                </w:rPr>
                <w:t>9.1свод</w:t>
              </w:r>
            </w:hyperlink>
            <w:r>
              <w:rPr>
                <w:rFonts w:ascii="Calibri" w:hAnsi="Calibri" w:cs="Calibri"/>
              </w:rPr>
              <w:t xml:space="preserve">, </w:t>
            </w:r>
            <w:hyperlink w:anchor="Par2953" w:history="1">
              <w:r>
                <w:rPr>
                  <w:rFonts w:ascii="Calibri" w:hAnsi="Calibri" w:cs="Calibri"/>
                  <w:color w:val="0000FF"/>
                </w:rPr>
                <w:t>10,</w:t>
              </w:r>
            </w:hyperlink>
            <w:r>
              <w:rPr>
                <w:rFonts w:ascii="Calibri" w:hAnsi="Calibri" w:cs="Calibri"/>
              </w:rPr>
              <w:t xml:space="preserve"> </w:t>
            </w:r>
            <w:hyperlink w:anchor="Par5557" w:history="1">
              <w:r>
                <w:rPr>
                  <w:rFonts w:ascii="Calibri" w:hAnsi="Calibri" w:cs="Calibri"/>
                  <w:color w:val="0000FF"/>
                </w:rPr>
                <w:t>16</w:t>
              </w:r>
            </w:hyperlink>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Сводные по субъекту Российской Федерации уточненные предложения по сводным прогнозным балансам</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сентября предшествующего года</w:t>
            </w:r>
          </w:p>
        </w:tc>
      </w:tr>
      <w:tr w:rsidR="0061484D">
        <w:tc>
          <w:tcPr>
            <w:tcW w:w="1386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ФСТ России от 12.11.2012 N 718-э)</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осуществляющие экспортно-импортные операции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2079" w:history="1">
              <w:r>
                <w:rPr>
                  <w:rFonts w:ascii="Calibri" w:hAnsi="Calibri" w:cs="Calibri"/>
                  <w:color w:val="0000FF"/>
                </w:rPr>
                <w:t>8</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Уточненные предложения по гарантированным объемам поставки электрической энергии и мощности в целях экспорта (импорта)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сентября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ОАО "Концерн Росэнергоатом"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1671" w:history="1">
              <w:r>
                <w:rPr>
                  <w:rFonts w:ascii="Calibri" w:hAnsi="Calibri" w:cs="Calibri"/>
                  <w:color w:val="0000FF"/>
                </w:rPr>
                <w:t>5</w:t>
              </w:r>
            </w:hyperlink>
            <w:r>
              <w:rPr>
                <w:rFonts w:ascii="Calibri" w:hAnsi="Calibri" w:cs="Calibri"/>
              </w:rPr>
              <w:t xml:space="preserve">, </w:t>
            </w:r>
            <w:hyperlink w:anchor="Par1795" w:history="1">
              <w:r>
                <w:rPr>
                  <w:rFonts w:ascii="Calibri" w:hAnsi="Calibri" w:cs="Calibri"/>
                  <w:color w:val="0000FF"/>
                </w:rPr>
                <w:t>6</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Уточненные предложения по сводным прогнозным балансам АЭС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сентября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по управлению единой национальной (общероссийской) электрической сетью</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3212" w:history="1">
              <w:r>
                <w:rPr>
                  <w:rFonts w:ascii="Calibri" w:hAnsi="Calibri" w:cs="Calibri"/>
                  <w:color w:val="0000FF"/>
                </w:rPr>
                <w:t>11</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 Системный оператор</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Уточненные сводные предложения по технологическому расходу электрической энергии и мощности (потерям) в сетях ЕНЭС и заявленной (присоединенной) мощности, а также объемы электрической энергии и мощности, предполагаемые к межгосударственной передаче, согласованные с уполномоченными </w:t>
            </w:r>
            <w:r>
              <w:rPr>
                <w:rFonts w:ascii="Calibri" w:hAnsi="Calibri" w:cs="Calibri"/>
              </w:rPr>
              <w:lastRenderedPageBreak/>
              <w:t>организациями государств - участников Единого экономического пространства, осуществляющими управление национальной электрической сетью</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позднее 1 сентября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Системный оператор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3840" w:history="1">
              <w:r>
                <w:rPr>
                  <w:rFonts w:ascii="Calibri" w:hAnsi="Calibri" w:cs="Calibri"/>
                  <w:color w:val="0000FF"/>
                </w:rPr>
                <w:t>12</w:t>
              </w:r>
            </w:hyperlink>
            <w:r>
              <w:rPr>
                <w:rFonts w:ascii="Calibri" w:hAnsi="Calibri" w:cs="Calibri"/>
              </w:rPr>
              <w:t xml:space="preserve">, </w:t>
            </w:r>
            <w:hyperlink w:anchor="Par4428" w:history="1">
              <w:r>
                <w:rPr>
                  <w:rFonts w:ascii="Calibri" w:hAnsi="Calibri" w:cs="Calibri"/>
                  <w:color w:val="0000FF"/>
                </w:rPr>
                <w:t>13</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Уточненный проект сводного прогнозного баланса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октября предшествующего года</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Совет рынка (АТС)</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Приложение </w:t>
            </w:r>
            <w:hyperlink w:anchor="Par5842" w:history="1">
              <w:r>
                <w:rPr>
                  <w:rFonts w:ascii="Calibri" w:hAnsi="Calibri" w:cs="Calibri"/>
                  <w:color w:val="0000FF"/>
                </w:rPr>
                <w:t>3</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субъектах оптового рынка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октября предшествующего года</w:t>
            </w:r>
          </w:p>
        </w:tc>
      </w:tr>
      <w:tr w:rsidR="0061484D">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8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12, 13,</w:t>
            </w:r>
          </w:p>
        </w:tc>
        <w:tc>
          <w:tcPr>
            <w:tcW w:w="594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Утверждение сводного прогнозного баланса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октября предшествующего года (в части тепловой энергии)</w:t>
            </w:r>
          </w:p>
        </w:tc>
      </w:tr>
      <w:tr w:rsidR="0061484D">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3.1свод, 9.1свод, 11, 12, 13, 14</w:t>
            </w:r>
          </w:p>
        </w:tc>
        <w:tc>
          <w:tcPr>
            <w:tcW w:w="594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 ноября предшествующего года</w:t>
            </w:r>
          </w:p>
        </w:tc>
      </w:tr>
      <w:tr w:rsidR="0061484D">
        <w:tc>
          <w:tcPr>
            <w:tcW w:w="1386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67" w:history="1">
              <w:r>
                <w:rPr>
                  <w:rFonts w:ascii="Calibri" w:hAnsi="Calibri" w:cs="Calibri"/>
                  <w:color w:val="0000FF"/>
                </w:rPr>
                <w:t>Приказа</w:t>
              </w:r>
            </w:hyperlink>
            <w:r>
              <w:rPr>
                <w:rFonts w:ascii="Calibri" w:hAnsi="Calibri" w:cs="Calibri"/>
              </w:rPr>
              <w:t xml:space="preserve"> ФСТ России от 22.04.2013 N 479-э)</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hyperlink w:anchor="Par861" w:history="1">
              <w:r>
                <w:rPr>
                  <w:rFonts w:ascii="Calibri" w:hAnsi="Calibri" w:cs="Calibri"/>
                  <w:color w:val="0000FF"/>
                </w:rPr>
                <w:t>3.1свод</w:t>
              </w:r>
            </w:hyperlink>
            <w:r>
              <w:rPr>
                <w:rFonts w:ascii="Calibri" w:hAnsi="Calibri" w:cs="Calibri"/>
              </w:rPr>
              <w:t xml:space="preserve">, </w:t>
            </w:r>
            <w:hyperlink w:anchor="Par2815" w:history="1">
              <w:r>
                <w:rPr>
                  <w:rFonts w:ascii="Calibri" w:hAnsi="Calibri" w:cs="Calibri"/>
                  <w:color w:val="0000FF"/>
                </w:rPr>
                <w:t>9.1свод</w:t>
              </w:r>
            </w:hyperlink>
            <w:r>
              <w:rPr>
                <w:rFonts w:ascii="Calibri" w:hAnsi="Calibri" w:cs="Calibri"/>
              </w:rPr>
              <w:t xml:space="preserve">, </w:t>
            </w:r>
            <w:hyperlink w:anchor="Par3212" w:history="1">
              <w:r>
                <w:rPr>
                  <w:rFonts w:ascii="Calibri" w:hAnsi="Calibri" w:cs="Calibri"/>
                  <w:color w:val="0000FF"/>
                </w:rPr>
                <w:t>11</w:t>
              </w:r>
            </w:hyperlink>
            <w:r>
              <w:rPr>
                <w:rFonts w:ascii="Calibri" w:hAnsi="Calibri" w:cs="Calibri"/>
              </w:rPr>
              <w:t xml:space="preserve">, </w:t>
            </w:r>
            <w:hyperlink w:anchor="Par3840" w:history="1">
              <w:r>
                <w:rPr>
                  <w:rFonts w:ascii="Calibri" w:hAnsi="Calibri" w:cs="Calibri"/>
                  <w:color w:val="0000FF"/>
                </w:rPr>
                <w:t>12</w:t>
              </w:r>
            </w:hyperlink>
            <w:r>
              <w:rPr>
                <w:rFonts w:ascii="Calibri" w:hAnsi="Calibri" w:cs="Calibri"/>
              </w:rPr>
              <w:t xml:space="preserve">, </w:t>
            </w:r>
            <w:hyperlink w:anchor="Par4428" w:history="1">
              <w:r>
                <w:rPr>
                  <w:rFonts w:ascii="Calibri" w:hAnsi="Calibri" w:cs="Calibri"/>
                  <w:color w:val="0000FF"/>
                </w:rPr>
                <w:t>13</w:t>
              </w:r>
            </w:hyperlink>
            <w:r>
              <w:rPr>
                <w:rFonts w:ascii="Calibri" w:hAnsi="Calibri" w:cs="Calibri"/>
              </w:rPr>
              <w:t xml:space="preserve">, </w:t>
            </w:r>
            <w:hyperlink w:anchor="Par4880" w:history="1">
              <w:r>
                <w:rPr>
                  <w:rFonts w:ascii="Calibri" w:hAnsi="Calibri" w:cs="Calibri"/>
                  <w:color w:val="0000FF"/>
                </w:rPr>
                <w:t>14</w:t>
              </w:r>
            </w:hyperlink>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Минэнерго России, МЭР России, Совет Рынка (АТС), Системный оператор, организация по управлению единой национальной (общероссийской) электрической сетью</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Утвержденный сводный прогнозный баланс</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14 дней после утверждения</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ФСТ России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Органы исполнительной власти субъекта Российской Федерации, ОАО "Концерн Росэнергоатом", организации, </w:t>
            </w:r>
            <w:r>
              <w:rPr>
                <w:rFonts w:ascii="Calibri" w:hAnsi="Calibri" w:cs="Calibri"/>
              </w:rPr>
              <w:lastRenderedPageBreak/>
              <w:t>осуществляющие экспортно-импортные операции</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Выписки из утвержденного сводного прогнозного баланса, в том числе с учетом изменений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14 дней после утверждения</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Органы исполнительной власти субъекта Российской Федерации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 оптового и розничного рынков</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Выписки из утвержденного сводного прогнозного баланса, в том числе с учетом изменений</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5 дней после получения из ФСТ России выписок из утвержденного сводного прогнозного баланса</w:t>
            </w: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11" w:name="Par396"/>
      <w:bookmarkEnd w:id="11"/>
      <w:r>
        <w:rPr>
          <w:rFonts w:ascii="Calibri" w:hAnsi="Calibri" w:cs="Calibri"/>
        </w:rPr>
        <w:t>&lt;*&gt; ОАО "ФСК ЕЭС", региональные, муниципальные, ведомственные и другие.</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12" w:name="Par397"/>
      <w:bookmarkEnd w:id="12"/>
      <w:r>
        <w:rPr>
          <w:rFonts w:ascii="Calibri" w:hAnsi="Calibri" w:cs="Calibri"/>
        </w:rPr>
        <w:t>&lt;**&gt; В 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1"/>
        <w:rPr>
          <w:rFonts w:ascii="Calibri" w:hAnsi="Calibri" w:cs="Calibri"/>
        </w:rPr>
      </w:pPr>
      <w:bookmarkStart w:id="13" w:name="Par403"/>
      <w:bookmarkEnd w:id="13"/>
      <w:r>
        <w:rPr>
          <w:rFonts w:ascii="Calibri" w:hAnsi="Calibri" w:cs="Calibri"/>
        </w:rPr>
        <w:t>Приложение N 2</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сводного прогнозного баланса</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и поставок</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в рамках Единой энергетической</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системы России по субъектам</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12.11.2012 </w:t>
      </w:r>
      <w:hyperlink r:id="rId68" w:history="1">
        <w:r>
          <w:rPr>
            <w:rFonts w:ascii="Calibri" w:hAnsi="Calibri" w:cs="Calibri"/>
            <w:color w:val="0000FF"/>
          </w:rPr>
          <w:t>N 718-э</w:t>
        </w:r>
      </w:hyperlink>
      <w:r>
        <w:rPr>
          <w:rFonts w:ascii="Calibri" w:hAnsi="Calibri" w:cs="Calibri"/>
        </w:rPr>
        <w:t>,</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69" w:history="1">
        <w:r>
          <w:rPr>
            <w:rFonts w:ascii="Calibri" w:hAnsi="Calibri" w:cs="Calibri"/>
            <w:color w:val="0000FF"/>
          </w:rPr>
          <w:t>N 479-э</w:t>
        </w:r>
      </w:hyperlink>
      <w:r>
        <w:rPr>
          <w:rFonts w:ascii="Calibri" w:hAnsi="Calibri" w:cs="Calibri"/>
        </w:rPr>
        <w:t xml:space="preserve">, от 09.04.2014 </w:t>
      </w:r>
      <w:hyperlink r:id="rId70" w:history="1">
        <w:r>
          <w:rPr>
            <w:rFonts w:ascii="Calibri" w:hAnsi="Calibri" w:cs="Calibri"/>
            <w:color w:val="0000FF"/>
          </w:rPr>
          <w:t>N 594-э</w:t>
        </w:r>
      </w:hyperlink>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14" w:name="Par416"/>
      <w:bookmarkEnd w:id="14"/>
      <w:r>
        <w:rPr>
          <w:rFonts w:ascii="Calibri" w:hAnsi="Calibri" w:cs="Calibri"/>
        </w:rPr>
        <w:t>Таблица 3</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15" w:name="Par421"/>
      <w:bookmarkEnd w:id="15"/>
      <w:r>
        <w:t xml:space="preserve">          Предложение по покупке электрической энергии и мощности</w:t>
      </w:r>
    </w:p>
    <w:p w:rsidR="0061484D" w:rsidRDefault="0061484D">
      <w:pPr>
        <w:pStyle w:val="ConsPlusNonformat"/>
        <w:jc w:val="both"/>
      </w:pPr>
      <w:r>
        <w:t xml:space="preserve">                        (наименование организации)</w:t>
      </w:r>
    </w:p>
    <w:p w:rsidR="0061484D" w:rsidRDefault="0061484D">
      <w:pPr>
        <w:pStyle w:val="ConsPlusNonformat"/>
        <w:jc w:val="both"/>
      </w:pPr>
      <w:r>
        <w:t xml:space="preserve">            ---------------------------------------------------</w:t>
      </w:r>
    </w:p>
    <w:p w:rsidR="0061484D" w:rsidRDefault="0061484D">
      <w:pPr>
        <w:pStyle w:val="ConsPlusNonformat"/>
        <w:jc w:val="both"/>
      </w:pPr>
      <w:r>
        <w:t xml:space="preserve">                на ____ год в регионе: ___________________</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2"/>
        <w:gridCol w:w="3192"/>
        <w:gridCol w:w="1288"/>
        <w:gridCol w:w="1034"/>
        <w:gridCol w:w="1034"/>
        <w:gridCol w:w="1034"/>
        <w:gridCol w:w="1035"/>
      </w:tblGrid>
      <w:tr w:rsidR="0061484D">
        <w:tc>
          <w:tcPr>
            <w:tcW w:w="1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41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код ГТП абонента</w:t>
            </w:r>
          </w:p>
        </w:tc>
      </w:tr>
      <w:tr w:rsidR="0061484D">
        <w:tc>
          <w:tcPr>
            <w:tcW w:w="1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31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N-2</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Год N-2</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N-1</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w:t>
            </w: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16" w:name="Par441"/>
            <w:bookmarkEnd w:id="16"/>
            <w:r>
              <w:rPr>
                <w:rFonts w:ascii="Calibri" w:hAnsi="Calibri" w:cs="Calibri"/>
              </w:rPr>
              <w:t>I</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Электроэнергия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Потребление электроэнергии</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электроэнергии всего, в т.ч.</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 ОРЭМ, в т.ч.</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население и (или) приравненные к нему категории потребителей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 розничных производителей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население и (или) приравненные к нему категории потребителей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2.2.1.1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2.2.1.2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электроэнергии собственным потребителям, в т.ч.</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население и (или) приравненные к нему категории потребителей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прочие</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региональных электрических сетях</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17" w:name="Par560"/>
            <w:bookmarkEnd w:id="17"/>
            <w:r>
              <w:rPr>
                <w:rFonts w:ascii="Calibri" w:hAnsi="Calibri" w:cs="Calibri"/>
              </w:rPr>
              <w:t>II</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Средняя нагрузка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мощности с ОРЭМ</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в т.ч. население и (или) </w:t>
            </w:r>
            <w:r>
              <w:rPr>
                <w:rFonts w:ascii="Calibri" w:hAnsi="Calibri" w:cs="Calibri"/>
              </w:rPr>
              <w:lastRenderedPageBreak/>
              <w:t>приравненные к нему категории потребителей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5.1.1.2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мощности от розничных производителей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население и (или) приравненные к нему категории потребителей</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5.2.1.1</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5.2.1.2</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 услуг по передаче электроэнергии</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Кроме того: заявленная мощность потребителей розничного рынка, присоединенных к сетям ЕНЭС</w:t>
            </w:r>
          </w:p>
        </w:tc>
        <w:tc>
          <w:tcPr>
            <w:tcW w:w="1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 М.П.</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w:t>
      </w:r>
    </w:p>
    <w:p w:rsidR="0061484D" w:rsidRDefault="0061484D">
      <w:pPr>
        <w:pStyle w:val="ConsPlusNonformat"/>
        <w:jc w:val="both"/>
      </w:pPr>
      <w:r>
        <w:t>государственного регулирования тарифов          __________________ М.П.</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заполняется с разбивкой по ГТП и в целом по региону.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нагрузка потребления (строка 5) рассчитывается, как сумма собственных максимумов потребления мощности в час максимальной фактической пиковой нагрузки для субъекта Российской Федерации в предшествующий период по рабочим дням месяца, отнесенная к количеству рабочих дней, включая понедельник и пятницу.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на основе фактических значений используемой мощности в предыдущие периоды, отнесенная к количеству месяцев.</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18" w:name="Par659"/>
      <w:bookmarkEnd w:id="18"/>
      <w:r>
        <w:rPr>
          <w:rFonts w:ascii="Calibri" w:hAnsi="Calibri" w:cs="Calibri"/>
        </w:rPr>
        <w:t>Таблица 3.1</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19" w:name="Par661"/>
      <w:bookmarkEnd w:id="19"/>
      <w:r>
        <w:t xml:space="preserve">          Предложения по технологическому расходу электроэнергии</w:t>
      </w:r>
    </w:p>
    <w:p w:rsidR="0061484D" w:rsidRDefault="0061484D">
      <w:pPr>
        <w:pStyle w:val="ConsPlusNonformat"/>
        <w:jc w:val="both"/>
      </w:pPr>
      <w:r>
        <w:t xml:space="preserve">                (мощности) - потерям в электрических сетях</w:t>
      </w:r>
    </w:p>
    <w:p w:rsidR="0061484D" w:rsidRDefault="0061484D">
      <w:pPr>
        <w:pStyle w:val="ConsPlusNonformat"/>
        <w:jc w:val="both"/>
      </w:pPr>
      <w:r>
        <w:t xml:space="preserve">                    (наименование сетевой организации)</w:t>
      </w:r>
    </w:p>
    <w:p w:rsidR="0061484D" w:rsidRDefault="0061484D">
      <w:pPr>
        <w:pStyle w:val="ConsPlusNonformat"/>
        <w:jc w:val="both"/>
      </w:pPr>
      <w:r>
        <w:t xml:space="preserve">                 -----------------------------------------</w:t>
      </w:r>
    </w:p>
    <w:p w:rsidR="0061484D" w:rsidRDefault="0061484D">
      <w:pPr>
        <w:pStyle w:val="ConsPlusNonformat"/>
        <w:jc w:val="both"/>
      </w:pPr>
      <w:r>
        <w:t xml:space="preserve">                    на ____ год в регионе: ____________</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4290"/>
        <w:gridCol w:w="1980"/>
        <w:gridCol w:w="1155"/>
        <w:gridCol w:w="1320"/>
        <w:gridCol w:w="1320"/>
        <w:gridCol w:w="1155"/>
      </w:tblGrid>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1484D">
        <w:tc>
          <w:tcPr>
            <w:tcW w:w="7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20" w:name="Par681"/>
            <w:bookmarkEnd w:id="20"/>
            <w:r>
              <w:rPr>
                <w:rFonts w:ascii="Calibri" w:hAnsi="Calibri" w:cs="Calibri"/>
              </w:rPr>
              <w:t>Электроэнергия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в сеть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 в т.ч. относимые 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1" w:name="Par700"/>
            <w:bookmarkEnd w:id="21"/>
            <w:r>
              <w:rPr>
                <w:rFonts w:ascii="Calibri" w:hAnsi="Calibri" w:cs="Calibri"/>
              </w:rPr>
              <w:t>2.1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собственное потребление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передачу сторонним потребителям (субабонентам)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Относительные потери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из сети (полезный отпуск), в т.ч. для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2" w:name="Par728"/>
            <w:bookmarkEnd w:id="22"/>
            <w:r>
              <w:rPr>
                <w:rFonts w:ascii="Calibri" w:hAnsi="Calibri" w:cs="Calibri"/>
              </w:rPr>
              <w:t>4.1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собственного потребления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передачи сторонним потребителям (субабонентам)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7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23" w:name="Par742"/>
            <w:bookmarkEnd w:id="23"/>
            <w:r>
              <w:rPr>
                <w:rFonts w:ascii="Calibri" w:hAnsi="Calibri" w:cs="Calibri"/>
              </w:rPr>
              <w:t>Мощность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в сеть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 в т.ч. относимые 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4" w:name="Par761"/>
            <w:bookmarkEnd w:id="24"/>
            <w:r>
              <w:rPr>
                <w:rFonts w:ascii="Calibri" w:hAnsi="Calibri" w:cs="Calibri"/>
              </w:rPr>
              <w:t>6.1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собственное потребление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передачу сторонним потребителям (субабонентам)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Относительные потери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из сети (полезный отпуск), в т.ч. для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5" w:name="Par789"/>
            <w:bookmarkEnd w:id="25"/>
            <w:r>
              <w:rPr>
                <w:rFonts w:ascii="Calibri" w:hAnsi="Calibri" w:cs="Calibri"/>
              </w:rPr>
              <w:t>8.1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собственного потребления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передачи сторонним потребителям (субабонентам)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6" w:name="Par810"/>
            <w:bookmarkEnd w:id="26"/>
            <w:r>
              <w:rPr>
                <w:rFonts w:ascii="Calibri" w:hAnsi="Calibri" w:cs="Calibri"/>
              </w:rPr>
              <w:t>9.1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собственное потребление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сторонних потребителей (субабонентов)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27" w:name="Par831"/>
            <w:bookmarkEnd w:id="27"/>
            <w:r>
              <w:rPr>
                <w:rFonts w:ascii="Calibri" w:hAnsi="Calibri" w:cs="Calibri"/>
              </w:rPr>
              <w:t>10.1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собственное потребление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сторонних потребителей (субабонентов)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 М.П.</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w:t>
      </w:r>
    </w:p>
    <w:p w:rsidR="0061484D" w:rsidRDefault="0061484D">
      <w:pPr>
        <w:pStyle w:val="ConsPlusNonformat"/>
        <w:jc w:val="both"/>
      </w:pPr>
      <w:r>
        <w:t>государственного регулирования тарифов              __________________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61484D" w:rsidRDefault="0061484D">
      <w:pPr>
        <w:widowControl w:val="0"/>
        <w:autoSpaceDE w:val="0"/>
        <w:autoSpaceDN w:val="0"/>
        <w:adjustRightInd w:val="0"/>
        <w:spacing w:after="0" w:line="240" w:lineRule="auto"/>
        <w:ind w:firstLine="540"/>
        <w:jc w:val="both"/>
        <w:rPr>
          <w:rFonts w:ascii="Calibri" w:hAnsi="Calibri" w:cs="Calibri"/>
        </w:rPr>
      </w:pPr>
      <w:hyperlink w:anchor="Par700" w:history="1">
        <w:r>
          <w:rPr>
            <w:rFonts w:ascii="Calibri" w:hAnsi="Calibri" w:cs="Calibri"/>
            <w:color w:val="0000FF"/>
          </w:rPr>
          <w:t>П. 2.1</w:t>
        </w:r>
      </w:hyperlink>
      <w:r>
        <w:rPr>
          <w:rFonts w:ascii="Calibri" w:hAnsi="Calibri" w:cs="Calibri"/>
        </w:rPr>
        <w:t xml:space="preserve">, </w:t>
      </w:r>
      <w:hyperlink w:anchor="Par728" w:history="1">
        <w:r>
          <w:rPr>
            <w:rFonts w:ascii="Calibri" w:hAnsi="Calibri" w:cs="Calibri"/>
            <w:color w:val="0000FF"/>
          </w:rPr>
          <w:t>4.1</w:t>
        </w:r>
      </w:hyperlink>
      <w:r>
        <w:rPr>
          <w:rFonts w:ascii="Calibri" w:hAnsi="Calibri" w:cs="Calibri"/>
        </w:rPr>
        <w:t xml:space="preserve">, </w:t>
      </w:r>
      <w:hyperlink w:anchor="Par761" w:history="1">
        <w:r>
          <w:rPr>
            <w:rFonts w:ascii="Calibri" w:hAnsi="Calibri" w:cs="Calibri"/>
            <w:color w:val="0000FF"/>
          </w:rPr>
          <w:t>6.1</w:t>
        </w:r>
      </w:hyperlink>
      <w:r>
        <w:rPr>
          <w:rFonts w:ascii="Calibri" w:hAnsi="Calibri" w:cs="Calibri"/>
        </w:rPr>
        <w:t xml:space="preserve">, </w:t>
      </w:r>
      <w:hyperlink w:anchor="Par789" w:history="1">
        <w:r>
          <w:rPr>
            <w:rFonts w:ascii="Calibri" w:hAnsi="Calibri" w:cs="Calibri"/>
            <w:color w:val="0000FF"/>
          </w:rPr>
          <w:t>8.1</w:t>
        </w:r>
      </w:hyperlink>
      <w:r>
        <w:rPr>
          <w:rFonts w:ascii="Calibri" w:hAnsi="Calibri" w:cs="Calibri"/>
        </w:rPr>
        <w:t xml:space="preserve">, </w:t>
      </w:r>
      <w:hyperlink w:anchor="Par810" w:history="1">
        <w:r>
          <w:rPr>
            <w:rFonts w:ascii="Calibri" w:hAnsi="Calibri" w:cs="Calibri"/>
            <w:color w:val="0000FF"/>
          </w:rPr>
          <w:t>9.1</w:t>
        </w:r>
      </w:hyperlink>
      <w:r>
        <w:rPr>
          <w:rFonts w:ascii="Calibri" w:hAnsi="Calibri" w:cs="Calibri"/>
        </w:rPr>
        <w:t xml:space="preserve">, </w:t>
      </w:r>
      <w:hyperlink w:anchor="Par831" w:history="1">
        <w:r>
          <w:rPr>
            <w:rFonts w:ascii="Calibri" w:hAnsi="Calibri" w:cs="Calibri"/>
            <w:color w:val="0000FF"/>
          </w:rPr>
          <w:t>10.1</w:t>
        </w:r>
      </w:hyperlink>
      <w:r>
        <w:rPr>
          <w:rFonts w:ascii="Calibri" w:hAnsi="Calibri" w:cs="Calibri"/>
        </w:rPr>
        <w:t xml:space="preserve"> заполняются в случаях, когда оказание услуг по передаче не является основным видом деятельности организации.</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28" w:name="Par859"/>
      <w:bookmarkEnd w:id="28"/>
      <w:r>
        <w:rPr>
          <w:rFonts w:ascii="Calibri" w:hAnsi="Calibri" w:cs="Calibri"/>
        </w:rPr>
        <w:t>Таблица 3.1 Свод</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29" w:name="Par861"/>
      <w:bookmarkEnd w:id="29"/>
      <w:r>
        <w:t xml:space="preserve">              Сводное предложение по технологическому расходу</w:t>
      </w:r>
    </w:p>
    <w:p w:rsidR="0061484D" w:rsidRDefault="0061484D">
      <w:pPr>
        <w:pStyle w:val="ConsPlusNonformat"/>
        <w:jc w:val="both"/>
      </w:pPr>
      <w:r>
        <w:t xml:space="preserve">            электроэнергии (мощности) - потерям в электрических</w:t>
      </w:r>
    </w:p>
    <w:p w:rsidR="0061484D" w:rsidRDefault="0061484D">
      <w:pPr>
        <w:pStyle w:val="ConsPlusNonformat"/>
        <w:jc w:val="both"/>
      </w:pPr>
      <w:r>
        <w:t xml:space="preserve">                 сетях на ____ год в регионе: ____________</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6"/>
        <w:gridCol w:w="2411"/>
        <w:gridCol w:w="2614"/>
        <w:gridCol w:w="1696"/>
        <w:gridCol w:w="1019"/>
        <w:gridCol w:w="1019"/>
        <w:gridCol w:w="915"/>
        <w:gridCol w:w="915"/>
      </w:tblGrid>
      <w:tr w:rsidR="0061484D">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61484D">
        <w:tc>
          <w:tcPr>
            <w:tcW w:w="6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мощности в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электроэнергии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мощности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Наименование сетевой организации N</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мощности в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электроэнергии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мощности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мощности в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электроэнергии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мощности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Наименование сетевой организации N</w:t>
            </w: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мощности в сети</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электроэнергии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6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мощности в сеть</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органа исполнительной власти субъекта</w:t>
      </w:r>
    </w:p>
    <w:p w:rsidR="0061484D" w:rsidRDefault="0061484D">
      <w:pPr>
        <w:pStyle w:val="ConsPlusNonformat"/>
        <w:jc w:val="both"/>
      </w:pPr>
      <w:r>
        <w:t>Российской Федерации в области государственного</w:t>
      </w:r>
    </w:p>
    <w:p w:rsidR="0061484D" w:rsidRDefault="0061484D">
      <w:pPr>
        <w:pStyle w:val="ConsPlusNonformat"/>
        <w:jc w:val="both"/>
      </w:pPr>
      <w:r>
        <w:t>регулирования тарифов</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30" w:name="Par1043"/>
      <w:bookmarkEnd w:id="30"/>
      <w:r>
        <w:rPr>
          <w:rFonts w:ascii="Calibri" w:hAnsi="Calibri" w:cs="Calibri"/>
        </w:rPr>
        <w:t>Таблица 3.1 ФСК</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31" w:name="Par1045"/>
      <w:bookmarkEnd w:id="31"/>
      <w:r>
        <w:t xml:space="preserve">          Предложения по технологическому расходу электроэнергии</w:t>
      </w:r>
    </w:p>
    <w:p w:rsidR="0061484D" w:rsidRDefault="0061484D">
      <w:pPr>
        <w:pStyle w:val="ConsPlusNonformat"/>
        <w:jc w:val="both"/>
      </w:pPr>
      <w:r>
        <w:t xml:space="preserve">                (мощности) - потерям в электрических сетях</w:t>
      </w:r>
    </w:p>
    <w:p w:rsidR="0061484D" w:rsidRDefault="0061484D">
      <w:pPr>
        <w:pStyle w:val="ConsPlusNonformat"/>
        <w:jc w:val="both"/>
      </w:pPr>
      <w:r>
        <w:t xml:space="preserve">                    (наименование сетевой организации)</w:t>
      </w:r>
    </w:p>
    <w:p w:rsidR="0061484D" w:rsidRDefault="0061484D">
      <w:pPr>
        <w:pStyle w:val="ConsPlusNonformat"/>
        <w:jc w:val="both"/>
      </w:pPr>
      <w:r>
        <w:t xml:space="preserve">                 ----------------------------------------</w:t>
      </w:r>
    </w:p>
    <w:p w:rsidR="0061484D" w:rsidRDefault="0061484D">
      <w:pPr>
        <w:pStyle w:val="ConsPlusNonformat"/>
        <w:jc w:val="both"/>
      </w:pPr>
      <w:r>
        <w:t xml:space="preserve">                    на ____ год в регионе: ____________</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80"/>
        <w:gridCol w:w="4603"/>
        <w:gridCol w:w="1726"/>
        <w:gridCol w:w="814"/>
        <w:gridCol w:w="934"/>
        <w:gridCol w:w="814"/>
        <w:gridCol w:w="934"/>
      </w:tblGrid>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1484D">
        <w:tc>
          <w:tcPr>
            <w:tcW w:w="7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32" w:name="Par1065"/>
            <w:bookmarkEnd w:id="32"/>
            <w:r>
              <w:rPr>
                <w:rFonts w:ascii="Calibri" w:hAnsi="Calibri" w:cs="Calibri"/>
              </w:rPr>
              <w:t>Электроэнергия</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в сеть</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электрической сети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Относительные потери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из сети (полезный отпуск)</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7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33" w:name="Par1105"/>
            <w:bookmarkEnd w:id="33"/>
            <w:r>
              <w:rPr>
                <w:rFonts w:ascii="Calibri" w:hAnsi="Calibri" w:cs="Calibri"/>
              </w:rPr>
              <w:t>Мощность</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Поступление в сеть</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Потери в электрической сети, в т.ч. относимые </w:t>
            </w:r>
            <w:r>
              <w:rPr>
                <w:rFonts w:ascii="Calibri" w:hAnsi="Calibri" w:cs="Calibri"/>
              </w:rPr>
              <w:lastRenderedPageBreak/>
              <w:t>на:</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Относительные потери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из сети (полезный отпуск)</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 в т.ч.:</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 в том числе:</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МРСК (или сетевая организация, созданная в результате реформирования АО-энерго) всего, в том числе:</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9.1.1.1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Субъекты оптового рынка электрической энергии, осуществляющие экспортно-импортные операции в отношении электрической энергии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Присоединенная мощность потребителей, в </w:t>
            </w:r>
            <w:r>
              <w:rPr>
                <w:rFonts w:ascii="Calibri" w:hAnsi="Calibri" w:cs="Calibri"/>
              </w:rPr>
              <w:lastRenderedPageBreak/>
              <w:t>т.ч.:</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сетевая компания</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МРСК (или сетевая организация, созданная в результате реформирования АО-энерго) всего, в том числе:</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10.1.1.1</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4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Субъекты оптового рынка электрической энергии, осуществляющие экспортно-импортные операции в отношении электрической энергии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 М.П.</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w:t>
      </w:r>
    </w:p>
    <w:p w:rsidR="0061484D" w:rsidRDefault="0061484D">
      <w:pPr>
        <w:pStyle w:val="ConsPlusNonformat"/>
        <w:jc w:val="both"/>
      </w:pPr>
      <w:r>
        <w:t>государственного регулирования тарифов              __________________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планируемого периода (План год N) заполняются по месяцам, кварталам и в целом по году, предшествующие периоды - в целом по </w:t>
      </w:r>
      <w:r>
        <w:rPr>
          <w:rFonts w:ascii="Calibri" w:hAnsi="Calibri" w:cs="Calibri"/>
        </w:rPr>
        <w:lastRenderedPageBreak/>
        <w:t>году.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34" w:name="Par1242"/>
      <w:bookmarkEnd w:id="34"/>
      <w:r>
        <w:rPr>
          <w:rFonts w:ascii="Calibri" w:hAnsi="Calibri" w:cs="Calibri"/>
        </w:rPr>
        <w:t>Таблица 4</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35" w:name="Par1247"/>
      <w:bookmarkEnd w:id="35"/>
      <w:r>
        <w:t xml:space="preserve">          Предложения по балансу электрической энергии и мощности</w:t>
      </w:r>
    </w:p>
    <w:p w:rsidR="0061484D" w:rsidRDefault="0061484D">
      <w:pPr>
        <w:pStyle w:val="ConsPlusNonformat"/>
        <w:jc w:val="both"/>
      </w:pPr>
      <w:r>
        <w:t xml:space="preserve">                       (наименование электростанции)</w:t>
      </w:r>
    </w:p>
    <w:p w:rsidR="0061484D" w:rsidRDefault="0061484D">
      <w:pPr>
        <w:pStyle w:val="ConsPlusNonformat"/>
        <w:jc w:val="both"/>
      </w:pPr>
      <w:r>
        <w:t xml:space="preserve">               --------------------------------------------</w:t>
      </w:r>
    </w:p>
    <w:p w:rsidR="0061484D" w:rsidRDefault="0061484D">
      <w:pPr>
        <w:pStyle w:val="ConsPlusNonformat"/>
        <w:jc w:val="both"/>
      </w:pPr>
      <w:r>
        <w:t xml:space="preserve">                    на ____ год в регионе: ____________</w:t>
      </w:r>
    </w:p>
    <w:p w:rsidR="0061484D" w:rsidRDefault="0061484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06"/>
        <w:gridCol w:w="4033"/>
        <w:gridCol w:w="1608"/>
        <w:gridCol w:w="1181"/>
        <w:gridCol w:w="937"/>
        <w:gridCol w:w="1059"/>
        <w:gridCol w:w="1181"/>
      </w:tblGrid>
      <w:tr w:rsidR="0061484D">
        <w:tc>
          <w:tcPr>
            <w:tcW w:w="12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N-2</w:t>
            </w: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Год N-2</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N-1</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Год N</w:t>
            </w:r>
          </w:p>
        </w:tc>
      </w:tr>
      <w:tr w:rsidR="0061484D">
        <w:tc>
          <w:tcPr>
            <w:tcW w:w="12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40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Установленная мощность</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Располагаемая мощность</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Рабочая мощность</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Собственное потребление мощности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собственные потребители (для электростанций розничного рынка)</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Сальдо - переток мощности, в т.ч.</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ОРЭМ в т.ч.</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по регулируемым договорам</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розничный рынок</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экспорт (приграничная торговля)</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Выработка электроэнергии. Всего</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теплофикационному циклу (для ГРЭС и ТЭЦ)</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конденсационному циклу (для ГРЭС и ТЭЦ)</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36" w:name="Par1361"/>
            <w:bookmarkEnd w:id="36"/>
            <w:r>
              <w:rPr>
                <w:rFonts w:ascii="Calibri" w:hAnsi="Calibri" w:cs="Calibri"/>
              </w:rPr>
              <w:t>7</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Расход электроэнергии на собственные нужды. Всего</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производство электроэнергии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то же в % к выработке электроэнергии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производство теплоэнергии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то же в кВт.ч/Гкал</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кВт. ч/Гкал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электроэнергии с шин электростанции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теплофикационному циклу (для ГРЭС и ТЭЦ)</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конденсационному циклу (для ГРЭС и ТЭЦ)</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37" w:name="Par1417"/>
            <w:bookmarkEnd w:id="37"/>
            <w:r>
              <w:rPr>
                <w:rFonts w:ascii="Calibri" w:hAnsi="Calibri" w:cs="Calibri"/>
              </w:rPr>
              <w:t>9</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Расход электроэнергии на:</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хозяйственные нужды</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потери в пристанционной электросети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то же в % к отпуску с шин</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Электропотребление всего (</w:t>
            </w:r>
            <w:hyperlink w:anchor="Par1361" w:history="1">
              <w:r>
                <w:rPr>
                  <w:rFonts w:ascii="Calibri" w:hAnsi="Calibri" w:cs="Calibri"/>
                  <w:color w:val="0000FF"/>
                </w:rPr>
                <w:t>строка 7</w:t>
              </w:r>
            </w:hyperlink>
            <w:r>
              <w:rPr>
                <w:rFonts w:ascii="Calibri" w:hAnsi="Calibri" w:cs="Calibri"/>
              </w:rPr>
              <w:t xml:space="preserve"> + </w:t>
            </w:r>
            <w:hyperlink w:anchor="Par1417" w:history="1">
              <w:r>
                <w:rPr>
                  <w:rFonts w:ascii="Calibri" w:hAnsi="Calibri" w:cs="Calibri"/>
                  <w:color w:val="0000FF"/>
                </w:rPr>
                <w:t>строка 9</w:t>
              </w:r>
            </w:hyperlink>
            <w:r>
              <w:rPr>
                <w:rFonts w:ascii="Calibri" w:hAnsi="Calibri" w:cs="Calibri"/>
              </w:rPr>
              <w:t xml:space="preserve"> + </w:t>
            </w:r>
            <w:hyperlink w:anchor="Par1452" w:history="1">
              <w:r>
                <w:rPr>
                  <w:rFonts w:ascii="Calibri" w:hAnsi="Calibri" w:cs="Calibri"/>
                  <w:color w:val="0000FF"/>
                </w:rPr>
                <w:t>строка 10.1</w:t>
              </w:r>
            </w:hyperlink>
            <w:r>
              <w:rPr>
                <w:rFonts w:ascii="Calibri" w:hAnsi="Calibri" w:cs="Calibri"/>
              </w:rPr>
              <w:t>)</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38" w:name="Par1452"/>
            <w:bookmarkEnd w:id="38"/>
            <w:r>
              <w:rPr>
                <w:rFonts w:ascii="Calibri" w:hAnsi="Calibri" w:cs="Calibri"/>
              </w:rPr>
              <w:t>10.1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собственные потребители (для электростанций розничного рынка)</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Кроме того покупка электроэнергии на розничном рынке (для производственных и хозяйственных нужд)</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электроэнергии в сеть (сальдо-переток), в т.ч.</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ОРЭМ в т.ч.</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по регулируемым договорам</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розничный рынок</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экспорт (приграничная торговля)</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электроэнергии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ОРЭМ</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 розничном рынке</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39" w:name="Par1522"/>
            <w:bookmarkEnd w:id="39"/>
            <w:r>
              <w:rPr>
                <w:rFonts w:ascii="Calibri" w:hAnsi="Calibri" w:cs="Calibri"/>
              </w:rPr>
              <w:t>13</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теплоэнергии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40" w:name="Par1529"/>
            <w:bookmarkEnd w:id="40"/>
            <w:r>
              <w:rPr>
                <w:rFonts w:ascii="Calibri" w:hAnsi="Calibri" w:cs="Calibri"/>
              </w:rPr>
              <w:t>14</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Расход теплоэнергии на собственные </w:t>
            </w:r>
            <w:r>
              <w:rPr>
                <w:rFonts w:ascii="Calibri" w:hAnsi="Calibri" w:cs="Calibri"/>
              </w:rPr>
              <w:lastRenderedPageBreak/>
              <w:t>(производственные) нужды (без учета расходов на производство прочей продукции)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41" w:name="Par1536"/>
            <w:bookmarkEnd w:id="41"/>
            <w:r>
              <w:rPr>
                <w:rFonts w:ascii="Calibri" w:hAnsi="Calibri" w:cs="Calibri"/>
              </w:rPr>
              <w:lastRenderedPageBreak/>
              <w:t>15</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теплоэнергии с коллекторов (</w:t>
            </w:r>
            <w:hyperlink w:anchor="Par1522" w:history="1">
              <w:r>
                <w:rPr>
                  <w:rFonts w:ascii="Calibri" w:hAnsi="Calibri" w:cs="Calibri"/>
                  <w:color w:val="0000FF"/>
                </w:rPr>
                <w:t>п. 13</w:t>
              </w:r>
            </w:hyperlink>
            <w:r>
              <w:rPr>
                <w:rFonts w:ascii="Calibri" w:hAnsi="Calibri" w:cs="Calibri"/>
              </w:rPr>
              <w:t xml:space="preserve"> - </w:t>
            </w:r>
            <w:hyperlink w:anchor="Par1529" w:history="1">
              <w:r>
                <w:rPr>
                  <w:rFonts w:ascii="Calibri" w:hAnsi="Calibri" w:cs="Calibri"/>
                  <w:color w:val="0000FF"/>
                </w:rPr>
                <w:t>п. 14</w:t>
              </w:r>
            </w:hyperlink>
            <w:r>
              <w:rPr>
                <w:rFonts w:ascii="Calibri" w:hAnsi="Calibri" w:cs="Calibri"/>
              </w:rPr>
              <w:t>)</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bookmarkStart w:id="42" w:name="Par1543"/>
            <w:bookmarkEnd w:id="42"/>
            <w:r>
              <w:rPr>
                <w:rFonts w:ascii="Calibri" w:hAnsi="Calibri" w:cs="Calibri"/>
              </w:rPr>
              <w:t>16</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Расход теплоэнергии на хозяйственные нужды (без учета расходов на производство прочей продукции)</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Полезный отпуск теплоэнергии </w:t>
            </w:r>
            <w:hyperlink w:anchor="Par1662" w:history="1">
              <w:r>
                <w:rPr>
                  <w:rFonts w:ascii="Calibri" w:hAnsi="Calibri" w:cs="Calibri"/>
                  <w:color w:val="0000FF"/>
                </w:rPr>
                <w:t>&lt;*&gt;</w:t>
              </w:r>
            </w:hyperlink>
            <w:r>
              <w:rPr>
                <w:rFonts w:ascii="Calibri" w:hAnsi="Calibri" w:cs="Calibri"/>
              </w:rPr>
              <w:t xml:space="preserve"> (</w:t>
            </w:r>
            <w:hyperlink w:anchor="Par1536" w:history="1">
              <w:r>
                <w:rPr>
                  <w:rFonts w:ascii="Calibri" w:hAnsi="Calibri" w:cs="Calibri"/>
                  <w:color w:val="0000FF"/>
                </w:rPr>
                <w:t>п. 15</w:t>
              </w:r>
            </w:hyperlink>
            <w:r>
              <w:rPr>
                <w:rFonts w:ascii="Calibri" w:hAnsi="Calibri" w:cs="Calibri"/>
              </w:rPr>
              <w:t xml:space="preserve"> - </w:t>
            </w:r>
            <w:hyperlink w:anchor="Par1543" w:history="1">
              <w:r>
                <w:rPr>
                  <w:rFonts w:ascii="Calibri" w:hAnsi="Calibri" w:cs="Calibri"/>
                  <w:color w:val="0000FF"/>
                </w:rPr>
                <w:t>п. 16</w:t>
              </w:r>
            </w:hyperlink>
            <w:r>
              <w:rPr>
                <w:rFonts w:ascii="Calibri" w:hAnsi="Calibri" w:cs="Calibri"/>
              </w:rPr>
              <w:t>)</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Установленная тепловая мощность</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СПРАВОЧНО:</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Потребность в топливе</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условное топливо</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т.у.т.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натуральное топливо</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18.2.1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уголь</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18.2.2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мазут</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18.2.3</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газ</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куб. м</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18.2.4</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т</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условного топлива на отпущенный кВтч</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теплофикационному циклу</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19.2</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конденсационному циклу</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г/кВтч</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условного топлива на отпущенную Гкал</w:t>
            </w:r>
          </w:p>
        </w:tc>
        <w:tc>
          <w:tcPr>
            <w:tcW w:w="1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кг/Гкал</w:t>
            </w: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_______________________</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 субъекта  _______________________</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мощность электростанций определяется по формуле: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Nраб = Nуст - Nогр - Nрем, где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Nуст - установленная мощность электростанции на начало расчетного месяца.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Nогр - среднемесячное снижение мощности из-за наличия ограничений.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Nрем - среднемесячное снижение мощности из-за вывода энергетического оборудования во все виды плановых ремонтов, включая консервацию.</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43" w:name="Par1662"/>
      <w:bookmarkEnd w:id="43"/>
      <w:r>
        <w:rPr>
          <w:rFonts w:ascii="Calibri" w:hAnsi="Calibri" w:cs="Calibri"/>
        </w:rP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44" w:name="Par1666"/>
      <w:bookmarkEnd w:id="44"/>
      <w:r>
        <w:rPr>
          <w:rFonts w:ascii="Calibri" w:hAnsi="Calibri" w:cs="Calibri"/>
        </w:rPr>
        <w:t>Таблица 5</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45" w:name="Par1671"/>
      <w:bookmarkEnd w:id="45"/>
      <w:r>
        <w:t xml:space="preserve">           Предложения по производству электрической энергии</w:t>
      </w:r>
    </w:p>
    <w:p w:rsidR="0061484D" w:rsidRDefault="0061484D">
      <w:pPr>
        <w:pStyle w:val="ConsPlusNonformat"/>
        <w:jc w:val="both"/>
      </w:pPr>
      <w:r>
        <w:t xml:space="preserve">                   атомными электростанциями на ____ год</w:t>
      </w:r>
    </w:p>
    <w:p w:rsidR="0061484D" w:rsidRDefault="0061484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14"/>
        <w:gridCol w:w="1459"/>
        <w:gridCol w:w="1759"/>
        <w:gridCol w:w="2899"/>
        <w:gridCol w:w="1489"/>
        <w:gridCol w:w="784"/>
        <w:gridCol w:w="784"/>
        <w:gridCol w:w="784"/>
        <w:gridCol w:w="784"/>
      </w:tblGrid>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 N-2 </w:t>
            </w:r>
            <w:r>
              <w:rPr>
                <w:rFonts w:ascii="Calibri" w:hAnsi="Calibri" w:cs="Calibri"/>
              </w:rPr>
              <w:lastRenderedPageBreak/>
              <w:t>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Факт N-2 </w:t>
            </w:r>
            <w:r>
              <w:rPr>
                <w:rFonts w:ascii="Calibri" w:hAnsi="Calibri" w:cs="Calibri"/>
              </w:rPr>
              <w:lastRenderedPageBreak/>
              <w:t>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План N-1 </w:t>
            </w:r>
            <w:r>
              <w:rPr>
                <w:rFonts w:ascii="Calibri" w:hAnsi="Calibri" w:cs="Calibri"/>
              </w:rPr>
              <w:lastRenderedPageBreak/>
              <w:t>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План N Год</w:t>
            </w:r>
          </w:p>
        </w:tc>
      </w:tr>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61484D">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 АЭС</w:t>
            </w:r>
          </w:p>
        </w:tc>
        <w:tc>
          <w:tcPr>
            <w:tcW w:w="1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Выработка электроэнергии.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электроэнергии на ОРЭМ (сальдо-переток)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электроэнергии на розничный рынок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Электропотребление.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теплоэнергии с коллекторов</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Полезный отпуск теплоэнергии </w:t>
            </w:r>
            <w:hyperlink w:anchor="Par1786" w:history="1">
              <w:r>
                <w:rPr>
                  <w:rFonts w:ascii="Calibri" w:hAnsi="Calibri" w:cs="Calibri"/>
                  <w:color w:val="0000FF"/>
                </w:rPr>
                <w:t>&lt;*&gt;</w:t>
              </w:r>
            </w:hyperlink>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АЭС</w:t>
            </w:r>
          </w:p>
        </w:tc>
        <w:tc>
          <w:tcPr>
            <w:tcW w:w="1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Выработка электроэнергии.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электроэнергии на ОРЭМ (сальдо-переток)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электроэнергии на розничный рынок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Электропотребление.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теплоэнергии с коллекторов</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firstLine="540"/>
              <w:jc w:val="both"/>
              <w:rPr>
                <w:rFonts w:ascii="Calibri" w:hAnsi="Calibri" w:cs="Calibri"/>
              </w:rPr>
            </w:pPr>
          </w:p>
        </w:tc>
        <w:tc>
          <w:tcPr>
            <w:tcW w:w="2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Полезный отпуск теплоэнергии </w:t>
            </w:r>
            <w:hyperlink w:anchor="Par1786" w:history="1">
              <w:r>
                <w:rPr>
                  <w:rFonts w:ascii="Calibri" w:hAnsi="Calibri" w:cs="Calibri"/>
                  <w:color w:val="0000FF"/>
                </w:rPr>
                <w:t>&lt;*&gt;</w:t>
              </w:r>
            </w:hyperlink>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 М.П.</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46" w:name="Par1786"/>
      <w:bookmarkEnd w:id="46"/>
      <w:r>
        <w:rPr>
          <w:rFonts w:ascii="Calibri" w:hAnsi="Calibri" w:cs="Calibri"/>
        </w:rP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61484D" w:rsidRDefault="0061484D">
      <w:pPr>
        <w:widowControl w:val="0"/>
        <w:autoSpaceDE w:val="0"/>
        <w:autoSpaceDN w:val="0"/>
        <w:adjustRightInd w:val="0"/>
        <w:spacing w:after="0" w:line="240" w:lineRule="auto"/>
        <w:jc w:val="right"/>
        <w:rPr>
          <w:rFonts w:ascii="Calibri" w:hAnsi="Calibri" w:cs="Calibri"/>
        </w:rPr>
      </w:pPr>
    </w:p>
    <w:p w:rsidR="0061484D" w:rsidRDefault="0061484D">
      <w:pPr>
        <w:widowControl w:val="0"/>
        <w:autoSpaceDE w:val="0"/>
        <w:autoSpaceDN w:val="0"/>
        <w:adjustRightInd w:val="0"/>
        <w:spacing w:after="0" w:line="240" w:lineRule="auto"/>
        <w:jc w:val="right"/>
        <w:rPr>
          <w:rFonts w:ascii="Calibri" w:hAnsi="Calibri" w:cs="Calibri"/>
        </w:rPr>
      </w:pPr>
    </w:p>
    <w:p w:rsidR="0061484D" w:rsidRDefault="0061484D">
      <w:pPr>
        <w:widowControl w:val="0"/>
        <w:autoSpaceDE w:val="0"/>
        <w:autoSpaceDN w:val="0"/>
        <w:adjustRightInd w:val="0"/>
        <w:spacing w:after="0" w:line="240" w:lineRule="auto"/>
        <w:jc w:val="right"/>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47" w:name="Par1790"/>
      <w:bookmarkEnd w:id="47"/>
      <w:r>
        <w:rPr>
          <w:rFonts w:ascii="Calibri" w:hAnsi="Calibri" w:cs="Calibri"/>
        </w:rPr>
        <w:t>Таблица 6</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right"/>
        <w:rPr>
          <w:rFonts w:ascii="Calibri" w:hAnsi="Calibri" w:cs="Calibri"/>
        </w:rPr>
      </w:pPr>
    </w:p>
    <w:p w:rsidR="0061484D" w:rsidRDefault="0061484D">
      <w:pPr>
        <w:pStyle w:val="ConsPlusNonformat"/>
        <w:jc w:val="both"/>
      </w:pPr>
      <w:bookmarkStart w:id="48" w:name="Par1795"/>
      <w:bookmarkEnd w:id="48"/>
      <w:r>
        <w:t xml:space="preserve">          Предложения по балансу мощности атомных электростанций</w:t>
      </w:r>
    </w:p>
    <w:p w:rsidR="0061484D" w:rsidRDefault="0061484D">
      <w:pPr>
        <w:pStyle w:val="ConsPlusNonformat"/>
        <w:jc w:val="both"/>
      </w:pPr>
      <w:r>
        <w:t xml:space="preserve">                                на ____ год</w:t>
      </w:r>
    </w:p>
    <w:p w:rsidR="0061484D" w:rsidRDefault="0061484D">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85"/>
        <w:gridCol w:w="1459"/>
        <w:gridCol w:w="1759"/>
        <w:gridCol w:w="2271"/>
        <w:gridCol w:w="1489"/>
        <w:gridCol w:w="817"/>
        <w:gridCol w:w="817"/>
        <w:gridCol w:w="791"/>
        <w:gridCol w:w="817"/>
      </w:tblGrid>
      <w:tr w:rsidR="0061484D">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61484D">
        <w:tc>
          <w:tcPr>
            <w:tcW w:w="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 АЭС</w:t>
            </w:r>
          </w:p>
        </w:tc>
        <w:tc>
          <w:tcPr>
            <w:tcW w:w="1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Располагаемая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Рабочая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мощности на ОРЭМ (сальдо-переток)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мощности на розничный рынок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Собственное потребление мощности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тепловая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АЭС</w:t>
            </w:r>
          </w:p>
        </w:tc>
        <w:tc>
          <w:tcPr>
            <w:tcW w:w="1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Располагаемая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Рабочая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мощности на ОРЭМ (сальдо-переток)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мощности на розничный рынок</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Собственное потребление мощности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тепловая 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Гкал/час</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 М.П.</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Рабочая мощность электростанций определяется по формуле:</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3pt;height:20.95pt">
            <v:imagedata r:id="rId75" o:title=""/>
          </v:shape>
        </w:pict>
      </w: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26" type="#_x0000_t75" style="width:26.2pt;height:21.6pt">
            <v:imagedata r:id="rId76" o:title=""/>
          </v:shape>
        </w:pict>
      </w:r>
      <w:r>
        <w:rPr>
          <w:rFonts w:ascii="Calibri" w:hAnsi="Calibri" w:cs="Calibri"/>
        </w:rPr>
        <w:t xml:space="preserve"> - установленная мощность электростанции на начало расчетного месяца.</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28.15pt;height:20.95pt">
            <v:imagedata r:id="rId77" o:title=""/>
          </v:shape>
        </w:pict>
      </w:r>
      <w:r>
        <w:rPr>
          <w:rFonts w:ascii="Calibri" w:hAnsi="Calibri" w:cs="Calibri"/>
        </w:rPr>
        <w:t xml:space="preserve"> - среднемесячное снижение мощности из-за наличия ограничений.</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28.15pt;height:21.6pt">
            <v:imagedata r:id="rId78" o:title=""/>
          </v:shape>
        </w:pict>
      </w:r>
      <w:r>
        <w:rPr>
          <w:rFonts w:ascii="Calibri" w:hAnsi="Calibri" w:cs="Calibri"/>
        </w:rPr>
        <w:t xml:space="preserve"> - среднемесячное снижение мощности из-за вывода энергетического оборудования во все виды плановых ремонтов, включая консервацию.</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49" w:name="Par1930"/>
      <w:bookmarkEnd w:id="49"/>
      <w:r>
        <w:rPr>
          <w:rFonts w:ascii="Calibri" w:hAnsi="Calibri" w:cs="Calibri"/>
        </w:rPr>
        <w:t>Таблица 7</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50" w:name="Par1932"/>
      <w:bookmarkEnd w:id="50"/>
      <w:r>
        <w:t xml:space="preserve">                  Предложения по выработке электроэнергии</w:t>
      </w:r>
    </w:p>
    <w:p w:rsidR="0061484D" w:rsidRDefault="0061484D">
      <w:pPr>
        <w:pStyle w:val="ConsPlusNonformat"/>
        <w:jc w:val="both"/>
      </w:pPr>
      <w:r>
        <w:t xml:space="preserve">                 гидроэлектростанциями России на ____ год</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1684"/>
        <w:gridCol w:w="2014"/>
        <w:gridCol w:w="2074"/>
        <w:gridCol w:w="2164"/>
        <w:gridCol w:w="2164"/>
        <w:gridCol w:w="739"/>
        <w:gridCol w:w="739"/>
        <w:gridCol w:w="739"/>
        <w:gridCol w:w="739"/>
      </w:tblGrid>
      <w:tr w:rsidR="0061484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Энергозона, субъект Российской Федерации</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 МВт</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Средне-многолетняя выработка электроэнергии (проектная), годовая величина</w:t>
            </w:r>
          </w:p>
        </w:tc>
        <w:tc>
          <w:tcPr>
            <w:tcW w:w="21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фактическая выработка электроэнергии &lt;*&gt; за период с ____________ по ___________</w:t>
            </w:r>
          </w:p>
        </w:tc>
        <w:tc>
          <w:tcPr>
            <w:tcW w:w="29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Выработка электроэнергии</w:t>
            </w:r>
          </w:p>
        </w:tc>
      </w:tr>
      <w:tr w:rsidR="0061484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ГЭС ОРЭМ, в т.ч.</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РусГидро</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ТГК</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иные</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ГЭС розничного рынка, в т.ч.</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РусГидро</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ТГК</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иные</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Энергозона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ГЭС</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____________________________ М.П.</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Средняя фактическая выработка электроэнергии за период с _________ по _____________ рассчитывается за период предшествующих 25 лет с учетом периода нормальной эксплуатации электростанции.</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51" w:name="Par2077"/>
      <w:bookmarkEnd w:id="51"/>
      <w:r>
        <w:rPr>
          <w:rFonts w:ascii="Calibri" w:hAnsi="Calibri" w:cs="Calibri"/>
        </w:rPr>
        <w:t>Таблица 8</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52" w:name="Par2079"/>
      <w:bookmarkEnd w:id="52"/>
      <w:r>
        <w:t xml:space="preserve">                 Предложения по объемам экспорта (импорта)</w:t>
      </w:r>
    </w:p>
    <w:p w:rsidR="0061484D" w:rsidRDefault="0061484D">
      <w:pPr>
        <w:pStyle w:val="ConsPlusNonformat"/>
        <w:jc w:val="both"/>
      </w:pPr>
      <w:r>
        <w:t xml:space="preserve">                     электрической энергии на ____ год</w:t>
      </w:r>
    </w:p>
    <w:p w:rsidR="0061484D" w:rsidRDefault="0061484D">
      <w:pPr>
        <w:pStyle w:val="ConsPlusNonformat"/>
        <w:jc w:val="both"/>
      </w:pPr>
    </w:p>
    <w:p w:rsidR="0061484D" w:rsidRDefault="0061484D">
      <w:pPr>
        <w:pStyle w:val="ConsPlusNonformat"/>
        <w:jc w:val="both"/>
      </w:pPr>
      <w:r>
        <w:t xml:space="preserve">                                                                 млн. кВтч</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Государство</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РФ</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ГТП</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 импорт (+) (сальдо-переток).</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из России.</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гарантированный</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негарантированный</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Импорт в Россию.</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 внутренний рынок</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для внешнего потребления</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53" w:name="Par2265"/>
      <w:bookmarkEnd w:id="53"/>
      <w:r>
        <w:t xml:space="preserve">                 Предложения по объемам экспорта (импорта)</w:t>
      </w:r>
    </w:p>
    <w:p w:rsidR="0061484D" w:rsidRDefault="0061484D">
      <w:pPr>
        <w:pStyle w:val="ConsPlusNonformat"/>
        <w:jc w:val="both"/>
      </w:pPr>
      <w:r>
        <w:t xml:space="preserve">                    электрической мощности на ____ год</w:t>
      </w:r>
    </w:p>
    <w:p w:rsidR="0061484D" w:rsidRDefault="0061484D">
      <w:pPr>
        <w:pStyle w:val="ConsPlusNonformat"/>
        <w:jc w:val="both"/>
      </w:pPr>
    </w:p>
    <w:p w:rsidR="0061484D" w:rsidRDefault="0061484D">
      <w:pPr>
        <w:pStyle w:val="ConsPlusNonformat"/>
        <w:jc w:val="both"/>
      </w:pPr>
      <w:r>
        <w:t xml:space="preserve">                                                                        МВт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Государство</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РФ</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ГТП</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 импорт (+) (сальдо-переток).</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из России.</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гарантированный</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негарантированный</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Импорт в Россию.</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6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на внутренний рынок</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для внешнего потребления</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54" w:name="Par2454"/>
      <w:bookmarkEnd w:id="54"/>
      <w:r>
        <w:rPr>
          <w:rFonts w:ascii="Calibri" w:hAnsi="Calibri" w:cs="Calibri"/>
        </w:rPr>
        <w:t>Таблица 9</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55" w:name="Par2459"/>
      <w:bookmarkEnd w:id="55"/>
      <w:r>
        <w:t xml:space="preserve">                         СВОДНЫЙ ПРОГНОЗНЫЙ БАЛАНС</w:t>
      </w:r>
    </w:p>
    <w:p w:rsidR="0061484D" w:rsidRDefault="0061484D">
      <w:pPr>
        <w:pStyle w:val="ConsPlusNonformat"/>
        <w:jc w:val="both"/>
      </w:pPr>
      <w:r>
        <w:t xml:space="preserve">               ПРОИЗВОДСТВА И ПОСТАВОК ЭЛЕКТРИЧЕСКОЙ ЭНЕРГИИ</w:t>
      </w:r>
    </w:p>
    <w:p w:rsidR="0061484D" w:rsidRDefault="0061484D">
      <w:pPr>
        <w:pStyle w:val="ConsPlusNonformat"/>
        <w:jc w:val="both"/>
      </w:pPr>
      <w:r>
        <w:t xml:space="preserve">               В РАМКАХ ЕДИНОЙ ЭНЕРГЕТИЧЕСКОЙ СИСТЕМЫ РОССИИ</w:t>
      </w:r>
    </w:p>
    <w:p w:rsidR="0061484D" w:rsidRDefault="0061484D">
      <w:pPr>
        <w:pStyle w:val="ConsPlusNonformat"/>
        <w:jc w:val="both"/>
      </w:pPr>
      <w:r>
        <w:t xml:space="preserve">                     ПО СУБЪЕКТУ РОССИЙСКОЙ ФЕДЕРАЦИИ</w:t>
      </w:r>
    </w:p>
    <w:p w:rsidR="0061484D" w:rsidRDefault="0061484D">
      <w:pPr>
        <w:pStyle w:val="ConsPlusNonformat"/>
        <w:jc w:val="both"/>
      </w:pPr>
      <w:r>
        <w:lastRenderedPageBreak/>
        <w:t xml:space="preserve">                     на __________ месяц ____ года/год</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r>
        <w:t xml:space="preserve">                                                                  млн. кВтч</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61484D">
        <w:tc>
          <w:tcPr>
            <w:tcW w:w="2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22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0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ВЫРАБОТКА ЭЛЕКТРОЭНЕРГИИ</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САЛЬДО - ПЕРЕТОК</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ЭЛЕКТРОПОТРЕБЛЕНИЕ</w:t>
            </w:r>
          </w:p>
        </w:tc>
        <w:tc>
          <w:tcPr>
            <w:tcW w:w="40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ТЕПЛОЭНЕРГИЯ</w:t>
            </w:r>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9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ТЕРРИТОРИИ</w:t>
            </w:r>
          </w:p>
        </w:tc>
        <w:tc>
          <w:tcPr>
            <w:tcW w:w="24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АО - ЭНЕРГО</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РОЗНИЧНОГО РЫНКА</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ОПТОВОГО РЫНКА</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АЭС</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С КОЛЛЕКТОРОВ</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ПОЛЕЗНЫЙ ОТПУСК </w:t>
            </w:r>
            <w:hyperlink w:anchor="Par2806" w:history="1">
              <w:r>
                <w:rPr>
                  <w:rFonts w:ascii="Calibri" w:hAnsi="Calibri" w:cs="Calibri"/>
                  <w:color w:val="0000FF"/>
                </w:rPr>
                <w:t>&lt;*&gt;</w:t>
              </w:r>
            </w:hyperlink>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9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ТЭС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ГЭС</w:t>
            </w: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Электростанции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 - участники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lastRenderedPageBreak/>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Собственные потребители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сетях ЕНЭС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М.П.</w:t>
      </w:r>
    </w:p>
    <w:p w:rsidR="0061484D" w:rsidRDefault="0061484D">
      <w:pPr>
        <w:pStyle w:val="ConsPlusNonformat"/>
        <w:jc w:val="both"/>
      </w:pPr>
      <w:r>
        <w:t>Руководитель организации                               --------------------</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                         М.П.</w:t>
      </w:r>
    </w:p>
    <w:p w:rsidR="0061484D" w:rsidRDefault="0061484D">
      <w:pPr>
        <w:pStyle w:val="ConsPlusNonformat"/>
        <w:jc w:val="both"/>
      </w:pPr>
      <w:r>
        <w:t>государственного регулирования тарифов                 --------------------</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56" w:name="Par2806"/>
      <w:bookmarkEnd w:id="56"/>
      <w:r>
        <w:rPr>
          <w:rFonts w:ascii="Calibri" w:hAnsi="Calibri" w:cs="Calibri"/>
        </w:rP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57" w:name="Par2810"/>
      <w:bookmarkEnd w:id="57"/>
      <w:r>
        <w:rPr>
          <w:rFonts w:ascii="Calibri" w:hAnsi="Calibri" w:cs="Calibri"/>
        </w:rPr>
        <w:t>Таблица 9.1</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58" w:name="Par2815"/>
      <w:bookmarkEnd w:id="58"/>
      <w:r>
        <w:t xml:space="preserve">                 Объемы электрической энергии (мощности),</w:t>
      </w:r>
    </w:p>
    <w:p w:rsidR="0061484D" w:rsidRDefault="0061484D">
      <w:pPr>
        <w:pStyle w:val="ConsPlusNonformat"/>
        <w:jc w:val="both"/>
      </w:pPr>
      <w:r>
        <w:t xml:space="preserve">            поставляемые населению и (или) приравненным к нему</w:t>
      </w:r>
    </w:p>
    <w:p w:rsidR="0061484D" w:rsidRDefault="0061484D">
      <w:pPr>
        <w:pStyle w:val="ConsPlusNonformat"/>
        <w:jc w:val="both"/>
      </w:pPr>
      <w:r>
        <w:t xml:space="preserve">                категориям потребителей субъектами оптового</w:t>
      </w:r>
    </w:p>
    <w:p w:rsidR="0061484D" w:rsidRDefault="0061484D">
      <w:pPr>
        <w:pStyle w:val="ConsPlusNonformat"/>
        <w:jc w:val="both"/>
      </w:pPr>
      <w:r>
        <w:lastRenderedPageBreak/>
        <w:t xml:space="preserve">                рынка в ____ году в регионе ______________</w:t>
      </w:r>
    </w:p>
    <w:p w:rsidR="0061484D" w:rsidRDefault="0061484D">
      <w:pPr>
        <w:pStyle w:val="ConsPlusNonformat"/>
        <w:jc w:val="both"/>
      </w:pPr>
    </w:p>
    <w:p w:rsidR="0061484D" w:rsidRDefault="0061484D">
      <w:pPr>
        <w:pStyle w:val="ConsPlusNonformat"/>
        <w:jc w:val="both"/>
      </w:pPr>
      <w:r>
        <w:t xml:space="preserve">                                                               млн. кВтч/МВт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46"/>
        <w:gridCol w:w="1348"/>
        <w:gridCol w:w="1348"/>
        <w:gridCol w:w="1348"/>
        <w:gridCol w:w="1349"/>
      </w:tblGrid>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N-2 Год</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 N-2 Год</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N-1 Год</w:t>
            </w: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 N Год</w:t>
            </w: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электроэнергия,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ОРЭМ</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электроэнергия,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lastRenderedPageBreak/>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ОРЭМ (розничный рынок, изолированная территория)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электроэнергия,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в т.ч.</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w:t>
      </w:r>
    </w:p>
    <w:p w:rsidR="0061484D" w:rsidRDefault="0061484D">
      <w:pPr>
        <w:pStyle w:val="ConsPlusNonformat"/>
        <w:jc w:val="both"/>
      </w:pPr>
      <w:r>
        <w:t>государственного регулирования тарифов</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планируемого периода (План год N) заполняются по месяцам, кварталам и в целом по году, предшествующие периоды - в целом по году.</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59" w:name="Par2948"/>
      <w:bookmarkEnd w:id="59"/>
      <w:r>
        <w:rPr>
          <w:rFonts w:ascii="Calibri" w:hAnsi="Calibri" w:cs="Calibri"/>
        </w:rPr>
        <w:t>Таблица 10</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60" w:name="Par2953"/>
      <w:bookmarkEnd w:id="60"/>
      <w:r>
        <w:lastRenderedPageBreak/>
        <w:t xml:space="preserve">                         СВОДНЫЙ ПРОГНОЗНЫЙ БАЛАНС</w:t>
      </w:r>
    </w:p>
    <w:p w:rsidR="0061484D" w:rsidRDefault="0061484D">
      <w:pPr>
        <w:pStyle w:val="ConsPlusNonformat"/>
        <w:jc w:val="both"/>
      </w:pPr>
      <w:r>
        <w:t xml:space="preserve">          ПРОИЗВОДСТВА И ПОСТАВОК ЭЛЕКТРИЧЕСКОЙ МОЩНОСТИ В РАМКАХ</w:t>
      </w:r>
    </w:p>
    <w:p w:rsidR="0061484D" w:rsidRDefault="0061484D">
      <w:pPr>
        <w:pStyle w:val="ConsPlusNonformat"/>
        <w:jc w:val="both"/>
      </w:pPr>
      <w:r>
        <w:t xml:space="preserve">                   ЕДИНОЙ ЭНЕРГЕТИЧЕСКОЙ СИСТЕМЫ РОССИИ</w:t>
      </w:r>
    </w:p>
    <w:p w:rsidR="0061484D" w:rsidRDefault="0061484D">
      <w:pPr>
        <w:pStyle w:val="ConsPlusNonformat"/>
        <w:jc w:val="both"/>
      </w:pPr>
      <w:r>
        <w:t xml:space="preserve">                     ПО СУБЪЕКТУ РОССИЙСКОЙ ФЕДЕРАЦИИ</w:t>
      </w:r>
    </w:p>
    <w:p w:rsidR="0061484D" w:rsidRDefault="0061484D">
      <w:pPr>
        <w:pStyle w:val="ConsPlusNonformat"/>
        <w:jc w:val="both"/>
      </w:pPr>
      <w:r>
        <w:t xml:space="preserve">                   на _____________ месяц ____ года/год</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МВт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2254"/>
        <w:gridCol w:w="2545"/>
      </w:tblGrid>
      <w:tr w:rsidR="0061484D">
        <w:tc>
          <w:tcPr>
            <w:tcW w:w="2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22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 ЭЛЕКТРОСТАНЦИЙ</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РАСПОЛАГАЕМАЯ МОЩНОСТЬ ЭЛЕКТРОСТАНЦИЙ</w:t>
            </w:r>
          </w:p>
        </w:tc>
        <w:tc>
          <w:tcPr>
            <w:tcW w:w="6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РАБОЧАЯ МОЩНОСТЬ ЭЛЕКТРОСТАНЦИЙ</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САЛЬДО - ПЕРЕТОК</w:t>
            </w:r>
          </w:p>
        </w:tc>
        <w:tc>
          <w:tcPr>
            <w:tcW w:w="26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ОПЛАЧИВАЕМЫЙ САЛЬДО - ПЕРЕТОК МОЩНОСТИ</w:t>
            </w:r>
          </w:p>
        </w:tc>
        <w:tc>
          <w:tcPr>
            <w:tcW w:w="22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НАГРУЗКА ПОТРЕБЛЕНИЯ</w:t>
            </w:r>
          </w:p>
        </w:tc>
        <w:tc>
          <w:tcPr>
            <w:tcW w:w="2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ТЕПЛОВАЯ МОЩНОСТЬ, ГКАЛ/ЧАС</w:t>
            </w:r>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ОПТОВОГО РЫНКА</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РОЗНИЧНОГО РЫНКА</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26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Электростанции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 - участники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lastRenderedPageBreak/>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Собственные потребители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сетях ЕНЭС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М.П.</w:t>
      </w:r>
    </w:p>
    <w:p w:rsidR="0061484D" w:rsidRDefault="0061484D">
      <w:pPr>
        <w:pStyle w:val="ConsPlusNonformat"/>
        <w:jc w:val="both"/>
      </w:pPr>
      <w:r>
        <w:t>Руководитель организации                               --------------------</w:t>
      </w:r>
    </w:p>
    <w:p w:rsidR="0061484D" w:rsidRDefault="0061484D">
      <w:pPr>
        <w:pStyle w:val="ConsPlusNonformat"/>
        <w:jc w:val="both"/>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                         М.П.</w:t>
      </w:r>
    </w:p>
    <w:p w:rsidR="0061484D" w:rsidRDefault="0061484D">
      <w:pPr>
        <w:pStyle w:val="ConsPlusNonformat"/>
        <w:jc w:val="both"/>
      </w:pPr>
      <w:r>
        <w:t>государственного регулирования тарифов                 --------------------</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61" w:name="Par3210"/>
      <w:bookmarkEnd w:id="61"/>
      <w:r>
        <w:rPr>
          <w:rFonts w:ascii="Calibri" w:hAnsi="Calibri" w:cs="Calibri"/>
        </w:rPr>
        <w:t>Таблица 11</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62" w:name="Par3212"/>
      <w:bookmarkEnd w:id="62"/>
      <w:r>
        <w:t xml:space="preserve">                  Предложения по технологическому расходу</w:t>
      </w:r>
    </w:p>
    <w:p w:rsidR="0061484D" w:rsidRDefault="0061484D">
      <w:pPr>
        <w:pStyle w:val="ConsPlusNonformat"/>
        <w:jc w:val="both"/>
      </w:pPr>
      <w:r>
        <w:t xml:space="preserve">              электроэнергии (потерям) в электрических сетях</w:t>
      </w:r>
    </w:p>
    <w:p w:rsidR="0061484D" w:rsidRDefault="0061484D">
      <w:pPr>
        <w:pStyle w:val="ConsPlusNonformat"/>
        <w:jc w:val="both"/>
      </w:pPr>
      <w:r>
        <w:t xml:space="preserve">                              ЕНЭС на ____ год</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2014"/>
        <w:gridCol w:w="2014"/>
        <w:gridCol w:w="1489"/>
        <w:gridCol w:w="1024"/>
        <w:gridCol w:w="1549"/>
        <w:gridCol w:w="349"/>
        <w:gridCol w:w="1024"/>
        <w:gridCol w:w="1549"/>
        <w:gridCol w:w="424"/>
        <w:gridCol w:w="1024"/>
        <w:gridCol w:w="1549"/>
        <w:gridCol w:w="1024"/>
        <w:gridCol w:w="1549"/>
        <w:gridCol w:w="1024"/>
        <w:gridCol w:w="1549"/>
      </w:tblGrid>
      <w:tr w:rsidR="0061484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МЭС</w:t>
            </w:r>
          </w:p>
        </w:tc>
        <w:tc>
          <w:tcPr>
            <w:tcW w:w="14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Январь</w:t>
            </w: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Декабрь</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61484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ЕНЭС</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т.ч. относимые на экспорт </w:t>
            </w:r>
            <w:r>
              <w:rPr>
                <w:rFonts w:ascii="Calibri" w:hAnsi="Calibri" w:cs="Calibri"/>
              </w:rPr>
              <w:lastRenderedPageBreak/>
              <w:t>(транзит)</w:t>
            </w: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ЕНЭС</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т.ч. относимые на экспорт </w:t>
            </w:r>
            <w:r>
              <w:rPr>
                <w:rFonts w:ascii="Calibri" w:hAnsi="Calibri" w:cs="Calibri"/>
              </w:rPr>
              <w:lastRenderedPageBreak/>
              <w:t>(транзит)</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ЕНЭС</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т.ч. относимые на экспорт </w:t>
            </w:r>
            <w:r>
              <w:rPr>
                <w:rFonts w:ascii="Calibri" w:hAnsi="Calibri" w:cs="Calibri"/>
              </w:rPr>
              <w:lastRenderedPageBreak/>
              <w:t>(транзит)</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потери ЕНЭС</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т.ч. относимые на экспорт </w:t>
            </w:r>
            <w:r>
              <w:rPr>
                <w:rFonts w:ascii="Calibri" w:hAnsi="Calibri" w:cs="Calibri"/>
              </w:rPr>
              <w:lastRenderedPageBreak/>
              <w:t>(транзит)</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потери ЕНЭС</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т.ч. относимые на экспорт </w:t>
            </w:r>
            <w:r>
              <w:rPr>
                <w:rFonts w:ascii="Calibri" w:hAnsi="Calibri" w:cs="Calibri"/>
              </w:rPr>
              <w:lastRenderedPageBreak/>
              <w:t>(транзит)</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Федеральный округ</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Руководитель организации                      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63" w:name="Par3308"/>
      <w:bookmarkEnd w:id="63"/>
      <w:r>
        <w:t xml:space="preserve">            Заявленная и присоединенная мощность потребителей,</w:t>
      </w:r>
    </w:p>
    <w:p w:rsidR="0061484D" w:rsidRDefault="0061484D">
      <w:pPr>
        <w:pStyle w:val="ConsPlusNonformat"/>
        <w:jc w:val="both"/>
      </w:pPr>
      <w:r>
        <w:t xml:space="preserve">           присоединенных к единой национальной (общероссийской)</w:t>
      </w:r>
    </w:p>
    <w:p w:rsidR="0061484D" w:rsidRDefault="0061484D">
      <w:pPr>
        <w:pStyle w:val="ConsPlusNonformat"/>
        <w:jc w:val="both"/>
      </w:pPr>
      <w:r>
        <w:t xml:space="preserve">                 электрической сети на ____ год с разбивкой</w:t>
      </w:r>
    </w:p>
    <w:p w:rsidR="0061484D" w:rsidRDefault="0061484D">
      <w:pPr>
        <w:pStyle w:val="ConsPlusNonformat"/>
        <w:jc w:val="both"/>
      </w:pPr>
      <w:r>
        <w:t xml:space="preserve">                          по группам потребителей</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970"/>
        <w:gridCol w:w="1320"/>
        <w:gridCol w:w="1650"/>
        <w:gridCol w:w="1815"/>
        <w:gridCol w:w="1650"/>
        <w:gridCol w:w="1155"/>
        <w:gridCol w:w="1815"/>
        <w:gridCol w:w="1815"/>
        <w:gridCol w:w="990"/>
        <w:gridCol w:w="1815"/>
        <w:gridCol w:w="1815"/>
        <w:gridCol w:w="1980"/>
        <w:gridCol w:w="1815"/>
        <w:gridCol w:w="1815"/>
        <w:gridCol w:w="1815"/>
      </w:tblGrid>
      <w:tr w:rsidR="0061484D">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МЭС</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Январь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Декабрь</w:t>
            </w:r>
          </w:p>
        </w:tc>
        <w:tc>
          <w:tcPr>
            <w:tcW w:w="3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r>
      <w:tr w:rsidR="0061484D">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заявленная мощность</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присоединенная мощность</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заявленная мощность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присоединенная мощность</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заявленная мощность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присоединенная мощность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заявленная мощность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присоединенная мощность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заявленная мощность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присоединенная мощность</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РОССИЯ,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ОРЭМ,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розничного рынка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Федеральный округ</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ОРЭМ,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розничного рынка,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ОРЭМ,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розничного рынка,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ind w:left="283"/>
              <w:rPr>
                <w:rFonts w:ascii="Calibri" w:hAnsi="Calibri" w:cs="Calibri"/>
              </w:rPr>
            </w:pPr>
            <w:r>
              <w:rPr>
                <w:rFonts w:ascii="Calibri" w:hAnsi="Calibri" w:cs="Calibri"/>
              </w:rPr>
              <w:t>потребитель n</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64" w:name="Par3835"/>
      <w:bookmarkEnd w:id="64"/>
      <w:r>
        <w:rPr>
          <w:rFonts w:ascii="Calibri" w:hAnsi="Calibri" w:cs="Calibri"/>
        </w:rPr>
        <w:t>Таблица 12</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65" w:name="Par3840"/>
      <w:bookmarkEnd w:id="65"/>
      <w:r>
        <w:t xml:space="preserve">                         СВОДНЫЙ ПРОГНОЗНЫЙ БАЛАНС</w:t>
      </w:r>
    </w:p>
    <w:p w:rsidR="0061484D" w:rsidRDefault="0061484D">
      <w:pPr>
        <w:pStyle w:val="ConsPlusNonformat"/>
        <w:jc w:val="both"/>
      </w:pPr>
      <w:r>
        <w:t xml:space="preserve">          ПРОИЗВОДСТВА И ПОСТАВОК ЭЛЕКТРИЧЕСКОЙ ЭНЕРГИИ В РАМКАХ</w:t>
      </w:r>
    </w:p>
    <w:p w:rsidR="0061484D" w:rsidRDefault="0061484D">
      <w:pPr>
        <w:pStyle w:val="ConsPlusNonformat"/>
        <w:jc w:val="both"/>
      </w:pPr>
      <w:r>
        <w:t xml:space="preserve">                   ЕДИНОЙ ЭНЕРГЕТИЧЕСКОЙ СИСТЕМЫ РОССИИ</w:t>
      </w:r>
    </w:p>
    <w:p w:rsidR="0061484D" w:rsidRDefault="0061484D">
      <w:pPr>
        <w:pStyle w:val="ConsPlusNonformat"/>
        <w:jc w:val="both"/>
      </w:pPr>
      <w:r>
        <w:t xml:space="preserve">                     ПО СУБЪЕКТАМ РОССИЙСКОЙ ФЕДЕРАЦИИ</w:t>
      </w:r>
    </w:p>
    <w:p w:rsidR="0061484D" w:rsidRDefault="0061484D">
      <w:pPr>
        <w:pStyle w:val="ConsPlusNonformat"/>
        <w:jc w:val="both"/>
      </w:pPr>
      <w:r>
        <w:t xml:space="preserve">                    на ____________ месяц ____ года/год</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млн. кВтч</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61484D">
        <w:tc>
          <w:tcPr>
            <w:tcW w:w="2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22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09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ВЫРАБОТКА ЭЛЕКТРОЭНЕРГИИ</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САЛЬДО - ПЕРЕТОК</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ЭЛЕКТРОПОТРЕБЛЕНИЕ</w:t>
            </w:r>
          </w:p>
        </w:tc>
        <w:tc>
          <w:tcPr>
            <w:tcW w:w="40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ТЕПЛОЭНЕРГИЯ</w:t>
            </w:r>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9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ТЕРРИТОРИИ</w:t>
            </w:r>
          </w:p>
        </w:tc>
        <w:tc>
          <w:tcPr>
            <w:tcW w:w="24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АО - ЭНЕРГО</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РОЗНИЧНОГО РЫНКА</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ОПТОВОГО РЫНКА</w:t>
            </w:r>
          </w:p>
        </w:tc>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АЭС</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С КОЛЛЕКТОРОВ</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ПОЛЕЗНЫЙ ОТПУСК </w:t>
            </w:r>
            <w:hyperlink w:anchor="Par4419" w:history="1">
              <w:r>
                <w:rPr>
                  <w:rFonts w:ascii="Calibri" w:hAnsi="Calibri" w:cs="Calibri"/>
                  <w:color w:val="0000FF"/>
                </w:rPr>
                <w:t>&lt;*&gt;</w:t>
              </w:r>
            </w:hyperlink>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9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ТЭС</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ГЭС</w:t>
            </w: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2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Россия.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 импорт (+) с ОРЭМ (сальдо-переток)</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из России -</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Импорт в Россию -</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Энергозона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lastRenderedPageBreak/>
              <w:t>Поставка на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Электростанции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 - участники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Собственные потребители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сетях ЕНЭС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организации   ____________________________                М.П.</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66" w:name="Par4419"/>
      <w:bookmarkEnd w:id="66"/>
      <w:r>
        <w:rPr>
          <w:rFonts w:ascii="Calibri" w:hAnsi="Calibri" w:cs="Calibri"/>
        </w:rP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67" w:name="Par4423"/>
      <w:bookmarkEnd w:id="67"/>
      <w:r>
        <w:rPr>
          <w:rFonts w:ascii="Calibri" w:hAnsi="Calibri" w:cs="Calibri"/>
        </w:rPr>
        <w:t>Таблица 13</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68" w:name="Par4428"/>
      <w:bookmarkEnd w:id="68"/>
      <w:r>
        <w:t xml:space="preserve">                         СВОДНЫЙ ПРОГНОЗНЫЙ БАЛАНС</w:t>
      </w:r>
    </w:p>
    <w:p w:rsidR="0061484D" w:rsidRDefault="0061484D">
      <w:pPr>
        <w:pStyle w:val="ConsPlusNonformat"/>
        <w:jc w:val="both"/>
      </w:pPr>
      <w:r>
        <w:t xml:space="preserve">        ЭЛЕКТРИЧЕСКОЙ МОЩНОСТИ В РАМКАХ ЕДИНОЙ ЭНЕРГОСИСТЕМЫ РОССИИ</w:t>
      </w:r>
    </w:p>
    <w:p w:rsidR="0061484D" w:rsidRDefault="0061484D">
      <w:pPr>
        <w:pStyle w:val="ConsPlusNonformat"/>
        <w:jc w:val="both"/>
      </w:pPr>
      <w:r>
        <w:t xml:space="preserve">                     ПО СУБЪЕКТАМ РОССИЙСКОЙ ФЕДЕРАЦИИ</w:t>
      </w:r>
    </w:p>
    <w:p w:rsidR="0061484D" w:rsidRDefault="0061484D">
      <w:pPr>
        <w:pStyle w:val="ConsPlusNonformat"/>
        <w:jc w:val="both"/>
      </w:pPr>
      <w:r>
        <w:t xml:space="preserve">                  на _______________ месяц ____ года/год</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МВт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1654"/>
        <w:gridCol w:w="2749"/>
      </w:tblGrid>
      <w:tr w:rsidR="0061484D">
        <w:tc>
          <w:tcPr>
            <w:tcW w:w="2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22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МОЩНОСТЬ ЭЛЕКТРОСТАНЦИЙ</w:t>
            </w:r>
          </w:p>
        </w:tc>
        <w:tc>
          <w:tcPr>
            <w:tcW w:w="2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РАСПОЛАГАЕМАЯ МОЩНОСТЬ ЭЛЕКТРОСТАНЦИЙ</w:t>
            </w:r>
          </w:p>
        </w:tc>
        <w:tc>
          <w:tcPr>
            <w:tcW w:w="6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РАБОЧАЯ МОЩНОСТЬ ЭЛЕКТРОСТАНЦИЙ</w:t>
            </w:r>
          </w:p>
        </w:tc>
        <w:tc>
          <w:tcPr>
            <w:tcW w:w="3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САЛЬДО - ПЕРЕТОК</w:t>
            </w:r>
          </w:p>
        </w:tc>
        <w:tc>
          <w:tcPr>
            <w:tcW w:w="26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ОПЛАЧИВАЕМЫЙ САЛЬДО - ПЕРЕТОК МОЩНОСТИ</w:t>
            </w:r>
          </w:p>
        </w:tc>
        <w:tc>
          <w:tcPr>
            <w:tcW w:w="16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НАГРУЗКА ПОТРЕБ ЛЕНИЯ</w:t>
            </w:r>
          </w:p>
        </w:tc>
        <w:tc>
          <w:tcPr>
            <w:tcW w:w="27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УСТАНОВЛЕННАЯ ТЕПЛОВАЯ МОЩНОСТЬ, ГКАЛ/ЧАС</w:t>
            </w:r>
          </w:p>
        </w:tc>
      </w:tr>
      <w:tr w:rsidR="0061484D">
        <w:tc>
          <w:tcPr>
            <w:tcW w:w="2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8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2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2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pStyle w:val="ConsPlusNonformat"/>
              <w:jc w:val="both"/>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ОПТОВОГО РЫНКА</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ЭЛЕКТРОСТАНЦИИ РОЗНИЧНОГО РЫНКА</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БЕЗ ПОТЕРЬ ЕНЭС</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ПОТЕРИ В СЕТЯХ ЕНЭС</w:t>
            </w:r>
          </w:p>
        </w:tc>
        <w:tc>
          <w:tcPr>
            <w:tcW w:w="26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7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Итого по РФ</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 импорт (+) с ОРЭМ (сальдо-переток)</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Экспорт из России -</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Импорт в Россию -</w:t>
            </w:r>
          </w:p>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 государствам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Энергозона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Субъект РФ - всего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Поставщики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Электростанции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Поставка на розничный рынок</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lastRenderedPageBreak/>
              <w:t>Покупатели</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Покупатели - участники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ОРЭМ</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Собственные потребители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сетях ЕНЭС</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2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относимые на экспорт (транзит)</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r>
        <w:t>Руководитель организации   ____________________________                М.П.</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69" w:name="Par4878"/>
      <w:bookmarkEnd w:id="69"/>
      <w:r>
        <w:rPr>
          <w:rFonts w:ascii="Calibri" w:hAnsi="Calibri" w:cs="Calibri"/>
        </w:rPr>
        <w:t>Таблица 14</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pStyle w:val="ConsPlusNonformat"/>
        <w:jc w:val="both"/>
      </w:pPr>
      <w:bookmarkStart w:id="70" w:name="Par4880"/>
      <w:bookmarkEnd w:id="70"/>
      <w:r>
        <w:t xml:space="preserve">            Прогнозные объемы электрической энергии (мощности),</w:t>
      </w:r>
    </w:p>
    <w:p w:rsidR="0061484D" w:rsidRDefault="0061484D">
      <w:pPr>
        <w:pStyle w:val="ConsPlusNonformat"/>
        <w:jc w:val="both"/>
      </w:pPr>
      <w:r>
        <w:t xml:space="preserve">         поставляемые субъектами оптового рынка - производителями</w:t>
      </w:r>
    </w:p>
    <w:p w:rsidR="0061484D" w:rsidRDefault="0061484D">
      <w:pPr>
        <w:pStyle w:val="ConsPlusNonformat"/>
        <w:jc w:val="both"/>
      </w:pPr>
      <w:r>
        <w:t xml:space="preserve">             электрической энергии (мощности), в ценовых зонах</w:t>
      </w:r>
    </w:p>
    <w:p w:rsidR="0061484D" w:rsidRDefault="0061484D">
      <w:pPr>
        <w:pStyle w:val="ConsPlusNonformat"/>
        <w:jc w:val="both"/>
      </w:pPr>
      <w:r>
        <w:t xml:space="preserve">          оптового рынка по договорам, заключенным в соответствии</w:t>
      </w:r>
    </w:p>
    <w:p w:rsidR="0061484D" w:rsidRDefault="0061484D">
      <w:pPr>
        <w:pStyle w:val="ConsPlusNonformat"/>
        <w:jc w:val="both"/>
      </w:pPr>
      <w:r>
        <w:t xml:space="preserve">         с законодательством Российской Федерации с гарантирующими</w:t>
      </w:r>
    </w:p>
    <w:p w:rsidR="0061484D" w:rsidRDefault="0061484D">
      <w:pPr>
        <w:pStyle w:val="ConsPlusNonformat"/>
        <w:jc w:val="both"/>
      </w:pPr>
      <w:r>
        <w:t xml:space="preserve">              поставщиками (энергоснабжающими организациями,</w:t>
      </w:r>
    </w:p>
    <w:p w:rsidR="0061484D" w:rsidRDefault="0061484D">
      <w:pPr>
        <w:pStyle w:val="ConsPlusNonformat"/>
        <w:jc w:val="both"/>
      </w:pPr>
      <w:r>
        <w:t xml:space="preserve">            энергосбытовыми организациями, к числу покупателей</w:t>
      </w:r>
    </w:p>
    <w:p w:rsidR="0061484D" w:rsidRDefault="0061484D">
      <w:pPr>
        <w:pStyle w:val="ConsPlusNonformat"/>
        <w:jc w:val="both"/>
      </w:pPr>
      <w:r>
        <w:t xml:space="preserve">            электрической энергии (мощности) которых относятся</w:t>
      </w:r>
    </w:p>
    <w:p w:rsidR="0061484D" w:rsidRDefault="0061484D">
      <w:pPr>
        <w:pStyle w:val="ConsPlusNonformat"/>
        <w:jc w:val="both"/>
      </w:pPr>
      <w:r>
        <w:lastRenderedPageBreak/>
        <w:t xml:space="preserve">              население и (или) приравненные к нему категории</w:t>
      </w:r>
    </w:p>
    <w:p w:rsidR="0061484D" w:rsidRDefault="0061484D">
      <w:pPr>
        <w:pStyle w:val="ConsPlusNonformat"/>
        <w:jc w:val="both"/>
      </w:pPr>
      <w:r>
        <w:t xml:space="preserve">              потребителей), в целях обеспечения потребления</w:t>
      </w:r>
    </w:p>
    <w:p w:rsidR="0061484D" w:rsidRDefault="0061484D">
      <w:pPr>
        <w:pStyle w:val="ConsPlusNonformat"/>
        <w:jc w:val="both"/>
      </w:pPr>
      <w:r>
        <w:t xml:space="preserve">          электрической энергии населением и (или) приравненными</w:t>
      </w:r>
    </w:p>
    <w:p w:rsidR="0061484D" w:rsidRDefault="0061484D">
      <w:pPr>
        <w:pStyle w:val="ConsPlusNonformat"/>
        <w:jc w:val="both"/>
      </w:pPr>
      <w:r>
        <w:t xml:space="preserve">                 к нему категориями потребителей, а также</w:t>
      </w:r>
    </w:p>
    <w:p w:rsidR="0061484D" w:rsidRDefault="0061484D">
      <w:pPr>
        <w:pStyle w:val="ConsPlusNonformat"/>
        <w:jc w:val="both"/>
      </w:pPr>
      <w:r>
        <w:t xml:space="preserve">            с определенными Правительством Российской Федерации</w:t>
      </w:r>
    </w:p>
    <w:p w:rsidR="0061484D" w:rsidRDefault="0061484D">
      <w:pPr>
        <w:pStyle w:val="ConsPlusNonformat"/>
        <w:jc w:val="both"/>
      </w:pPr>
      <w:r>
        <w:t xml:space="preserve">          субъектами оптового рынка - покупателями электрической</w:t>
      </w:r>
    </w:p>
    <w:p w:rsidR="0061484D" w:rsidRDefault="0061484D">
      <w:pPr>
        <w:pStyle w:val="ConsPlusNonformat"/>
        <w:jc w:val="both"/>
      </w:pPr>
      <w:r>
        <w:t xml:space="preserve">             энергии (мощности), функционирующими в отдельных</w:t>
      </w:r>
    </w:p>
    <w:p w:rsidR="0061484D" w:rsidRDefault="0061484D">
      <w:pPr>
        <w:pStyle w:val="ConsPlusNonformat"/>
        <w:jc w:val="both"/>
      </w:pPr>
      <w:r>
        <w:t xml:space="preserve">              частях ценовых зон оптового рынка, для которых</w:t>
      </w:r>
    </w:p>
    <w:p w:rsidR="0061484D" w:rsidRDefault="0061484D">
      <w:pPr>
        <w:pStyle w:val="ConsPlusNonformat"/>
        <w:jc w:val="both"/>
      </w:pPr>
      <w:r>
        <w:t xml:space="preserve">              Правительством Российской Федерации установлены</w:t>
      </w:r>
    </w:p>
    <w:p w:rsidR="0061484D" w:rsidRDefault="0061484D">
      <w:pPr>
        <w:pStyle w:val="ConsPlusNonformat"/>
        <w:jc w:val="both"/>
      </w:pPr>
      <w:r>
        <w:t xml:space="preserve">                   особенности функционирования оптового</w:t>
      </w:r>
    </w:p>
    <w:p w:rsidR="0061484D" w:rsidRDefault="0061484D">
      <w:pPr>
        <w:pStyle w:val="ConsPlusNonformat"/>
        <w:jc w:val="both"/>
      </w:pPr>
      <w:r>
        <w:t xml:space="preserve">                      и розничных рынков на ____ год</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53"/>
        <w:gridCol w:w="1236"/>
        <w:gridCol w:w="1255"/>
        <w:gridCol w:w="1527"/>
        <w:gridCol w:w="1838"/>
        <w:gridCol w:w="2401"/>
        <w:gridCol w:w="1595"/>
      </w:tblGrid>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Ценовая зона</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РФ</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Станция</w:t>
            </w: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Электроэнергия, млн. кВтч</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МВт</w:t>
            </w: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71" w:name="Par4952"/>
      <w:bookmarkEnd w:id="71"/>
      <w:r>
        <w:rPr>
          <w:rFonts w:ascii="Calibri" w:hAnsi="Calibri" w:cs="Calibri"/>
        </w:rPr>
        <w:t>Таблица 15</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ФСТ России от 09.04.2014 N 594-э)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72" w:name="Par4957"/>
      <w:bookmarkEnd w:id="72"/>
      <w:r>
        <w:t xml:space="preserve">         Сводные предложения по балансовым показателям на ____ год</w:t>
      </w:r>
    </w:p>
    <w:p w:rsidR="0061484D" w:rsidRDefault="0061484D">
      <w:pPr>
        <w:pStyle w:val="ConsPlusNonformat"/>
        <w:jc w:val="both"/>
      </w:pPr>
      <w:r>
        <w:t xml:space="preserve">               (наименование субъекта Российской Федерации)</w:t>
      </w:r>
    </w:p>
    <w:p w:rsidR="0061484D" w:rsidRDefault="0061484D">
      <w:pPr>
        <w:pStyle w:val="ConsPlusNonformat"/>
        <w:jc w:val="both"/>
      </w:pPr>
      <w:r>
        <w:t xml:space="preserve">           ----------------------------------------------------</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49"/>
        <w:gridCol w:w="2824"/>
        <w:gridCol w:w="1489"/>
        <w:gridCol w:w="784"/>
        <w:gridCol w:w="784"/>
        <w:gridCol w:w="784"/>
        <w:gridCol w:w="889"/>
        <w:gridCol w:w="889"/>
        <w:gridCol w:w="1609"/>
        <w:gridCol w:w="889"/>
        <w:gridCol w:w="1189"/>
        <w:gridCol w:w="889"/>
        <w:gridCol w:w="874"/>
      </w:tblGrid>
      <w:tr w:rsidR="0061484D">
        <w:tc>
          <w:tcPr>
            <w:tcW w:w="9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N-2 Год</w:t>
            </w:r>
          </w:p>
        </w:tc>
        <w:tc>
          <w:tcPr>
            <w:tcW w:w="50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N-1 Год</w:t>
            </w:r>
          </w:p>
        </w:tc>
        <w:tc>
          <w:tcPr>
            <w:tcW w:w="2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Год</w:t>
            </w:r>
          </w:p>
        </w:tc>
      </w:tr>
      <w:tr w:rsidR="0061484D">
        <w:tc>
          <w:tcPr>
            <w:tcW w:w="9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Рост к плану N-2 года, %</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Рост к факту N-2 года, %</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Ожидаемое</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Рост к факту N-2 года, %</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 РЭК</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Рост к плану N-1 года, %</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Рост к ожид. N-1 года, %</w:t>
            </w: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73" w:name="Par4990"/>
            <w:bookmarkEnd w:id="73"/>
            <w:r>
              <w:rPr>
                <w:rFonts w:ascii="Calibri" w:hAnsi="Calibri" w:cs="Calibri"/>
              </w:rPr>
              <w:t>I</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Электроэнергия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Электропотребление региона.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Электропотребление станций оптового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сетях ЕНЭС</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Электропотребление субъектов оптового рынка.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оптового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региональных сетях</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Полезный отпуск потребителям</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в т.ч. население и (или) </w:t>
            </w:r>
            <w:r>
              <w:rPr>
                <w:rFonts w:ascii="Calibri" w:hAnsi="Calibri" w:cs="Calibri"/>
              </w:rPr>
              <w:lastRenderedPageBreak/>
              <w:t>приравненные к нему категории потребителей</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Электропотребление станций розничного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Собственное потребление</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Потери в региональных сетях</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Полезный отпуск потребителям</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т.ч. население и (или) приравненные к нему категории потребителей</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в пределах социальной нормы потребления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сверх социальной нормы потребления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Полезный отпуск электроэнергии региона. Всего</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млн. кВтч</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74" w:name="Par5250"/>
            <w:bookmarkEnd w:id="74"/>
            <w:r>
              <w:rPr>
                <w:rFonts w:ascii="Calibri" w:hAnsi="Calibri" w:cs="Calibri"/>
              </w:rPr>
              <w:t>II</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с оптового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Покупка от станций розничного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 присоединенных к сетям ЕНЭС, в т.ч.:</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 в том числе:</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МРСК (или сетевая организация, созданная в результате реформирования АО-энерго) всего, в том числе:</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8.1.1.1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услуг, технологически присоединенные к объектам ЕНЭС, используемым РСК в соответствии с договорами аренды объектов ЕНЭС</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w:t>
            </w:r>
            <w:r>
              <w:rPr>
                <w:rFonts w:ascii="Calibri" w:hAnsi="Calibri" w:cs="Calibri"/>
              </w:rPr>
              <w:lastRenderedPageBreak/>
              <w:t>интересах потребителей, потребители услуг, заключивших прямые договоры на услуги по передаче электрической энергии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 присоединенных к сетям ЕНЭС, в т.ч.:</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Сетевые организации, всего, в том числе:</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МРСК (или сетевая организация, созданная в результате реформирования АО-энерго) всего, в том числе:</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9.1.1.1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потребители услуг, технологически присоединенные к объектам ЕНЭС, используемым РСК в соответствии с договорами аренды объектов ЕНЭС</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 xml:space="preserve">Энергоснабжающие, энергосбытовые организации и гарантирующие поставщики электрической энергии, заключившие договоры на </w:t>
            </w:r>
            <w:r>
              <w:rPr>
                <w:rFonts w:ascii="Calibri" w:hAnsi="Calibri" w:cs="Calibri"/>
              </w:rPr>
              <w:lastRenderedPageBreak/>
              <w:t>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Заявленная мощность потребителей, присоединенных к сетям региональных сетевых организаций</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Присоединенная мощность потребителей, присоединенных к сетям региональных сетевых организаций</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МВА</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outlineLvl w:val="3"/>
              <w:rPr>
                <w:rFonts w:ascii="Calibri" w:hAnsi="Calibri" w:cs="Calibri"/>
              </w:rPr>
            </w:pPr>
            <w:bookmarkStart w:id="75" w:name="Par5445"/>
            <w:bookmarkEnd w:id="75"/>
            <w:r>
              <w:rPr>
                <w:rFonts w:ascii="Calibri" w:hAnsi="Calibri" w:cs="Calibri"/>
              </w:rPr>
              <w:t>III</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Теплоэнергия</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Отпуск тепловой энергии с коллекторов</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Станции оптового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2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r>
              <w:rPr>
                <w:rFonts w:ascii="Calibri" w:hAnsi="Calibri" w:cs="Calibri"/>
              </w:rPr>
              <w:t>Станции розничного рынка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тыс. Гкал</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76" w:name="Par5498"/>
      <w:bookmarkEnd w:id="76"/>
      <w:r>
        <w:t xml:space="preserve">                Динамика потребления электрической энергии</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14"/>
        <w:gridCol w:w="784"/>
        <w:gridCol w:w="784"/>
        <w:gridCol w:w="604"/>
        <w:gridCol w:w="784"/>
        <w:gridCol w:w="604"/>
        <w:gridCol w:w="784"/>
        <w:gridCol w:w="784"/>
        <w:gridCol w:w="604"/>
        <w:gridCol w:w="784"/>
        <w:gridCol w:w="1609"/>
        <w:gridCol w:w="604"/>
        <w:gridCol w:w="604"/>
        <w:gridCol w:w="1189"/>
        <w:gridCol w:w="619"/>
      </w:tblGrid>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субъекта </w:t>
            </w:r>
            <w:r>
              <w:rPr>
                <w:rFonts w:ascii="Calibri" w:hAnsi="Calibri" w:cs="Calibri"/>
              </w:rPr>
              <w:lastRenderedPageBreak/>
              <w:t>Российской Федерации</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N-5 Факт</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 N-4 Факт</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N-4 </w:t>
            </w:r>
            <w:r>
              <w:rPr>
                <w:rFonts w:ascii="Calibri" w:hAnsi="Calibri" w:cs="Calibri"/>
              </w:rPr>
              <w:lastRenderedPageBreak/>
              <w:t>Ф / Год N-5 Ф, %</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N-3 Факт</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N-3 </w:t>
            </w:r>
            <w:r>
              <w:rPr>
                <w:rFonts w:ascii="Calibri" w:hAnsi="Calibri" w:cs="Calibri"/>
              </w:rPr>
              <w:lastRenderedPageBreak/>
              <w:t>Ф / Год N-4 Ф, %</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N-2 План</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 N-2 Факт</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N-2 </w:t>
            </w:r>
            <w:r>
              <w:rPr>
                <w:rFonts w:ascii="Calibri" w:hAnsi="Calibri" w:cs="Calibri"/>
              </w:rPr>
              <w:lastRenderedPageBreak/>
              <w:t>Ф / Год N-3 Ф, %</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N-1 План</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 N-1 Ожидаемое</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N-1 </w:t>
            </w:r>
            <w:r>
              <w:rPr>
                <w:rFonts w:ascii="Calibri" w:hAnsi="Calibri" w:cs="Calibri"/>
              </w:rPr>
              <w:lastRenderedPageBreak/>
              <w:t>Пл / Год N-2 Пл, %</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Год N-1 </w:t>
            </w:r>
            <w:r>
              <w:rPr>
                <w:rFonts w:ascii="Calibri" w:hAnsi="Calibri" w:cs="Calibri"/>
              </w:rPr>
              <w:lastRenderedPageBreak/>
              <w:t>Ож / Год N-2 Ф, %</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Год N Прогноз</w:t>
            </w:r>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N Пр </w:t>
            </w:r>
            <w:r>
              <w:rPr>
                <w:rFonts w:ascii="Calibri" w:hAnsi="Calibri" w:cs="Calibri"/>
              </w:rPr>
              <w:lastRenderedPageBreak/>
              <w:t>/ Год N-1 Ож, %</w:t>
            </w:r>
          </w:p>
        </w:tc>
      </w:tr>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61484D">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right"/>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Руководитель органа исполнительной власти</w:t>
      </w:r>
    </w:p>
    <w:p w:rsidR="0061484D" w:rsidRDefault="0061484D">
      <w:pPr>
        <w:pStyle w:val="ConsPlusNonformat"/>
        <w:jc w:val="both"/>
      </w:pPr>
      <w:r>
        <w:t>субъекта Российской Федерации в области</w:t>
      </w:r>
    </w:p>
    <w:p w:rsidR="0061484D" w:rsidRDefault="0061484D">
      <w:pPr>
        <w:pStyle w:val="ConsPlusNonformat"/>
        <w:jc w:val="both"/>
      </w:pPr>
      <w:r>
        <w:t>государственного регулирования тарифов          __________________ М.П.</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77" w:name="Par5552"/>
      <w:bookmarkEnd w:id="77"/>
      <w:r>
        <w:rPr>
          <w:rFonts w:ascii="Calibri" w:hAnsi="Calibri" w:cs="Calibri"/>
        </w:rPr>
        <w:t>Таблица 16</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ФСТ России от 12.11.2012 N 718-э)</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78" w:name="Par5557"/>
      <w:bookmarkEnd w:id="78"/>
      <w:r>
        <w:t xml:space="preserve">           Информация по нормативам потерь электрической энергии</w:t>
      </w:r>
    </w:p>
    <w:p w:rsidR="0061484D" w:rsidRDefault="0061484D">
      <w:pPr>
        <w:pStyle w:val="ConsPlusNonformat"/>
        <w:jc w:val="both"/>
      </w:pPr>
      <w:r>
        <w:t xml:space="preserve">    при передаче по электрическим сетям, утвержденным Минэнерго России</w:t>
      </w:r>
    </w:p>
    <w:p w:rsidR="0061484D" w:rsidRDefault="0061484D">
      <w:pPr>
        <w:pStyle w:val="ConsPlusNonformat"/>
        <w:jc w:val="both"/>
      </w:pPr>
      <w:r>
        <w:t xml:space="preserve">                 (наименование субъекта Российской Федерации)</w:t>
      </w:r>
    </w:p>
    <w:p w:rsidR="0061484D" w:rsidRDefault="0061484D">
      <w:pPr>
        <w:pStyle w:val="ConsPlusNonformat"/>
        <w:jc w:val="both"/>
      </w:pPr>
      <w:r>
        <w:t xml:space="preserve">              по --------------------------------------------</w:t>
      </w:r>
    </w:p>
    <w:p w:rsidR="0061484D" w:rsidRDefault="0061484D">
      <w:pPr>
        <w:pStyle w:val="ConsPlusNonformat"/>
        <w:jc w:val="both"/>
      </w:pPr>
      <w:r>
        <w:t xml:space="preserve">                                на ____ год</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2014"/>
        <w:gridCol w:w="754"/>
        <w:gridCol w:w="739"/>
        <w:gridCol w:w="1384"/>
        <w:gridCol w:w="1420"/>
        <w:gridCol w:w="744"/>
        <w:gridCol w:w="679"/>
        <w:gridCol w:w="919"/>
        <w:gridCol w:w="1384"/>
        <w:gridCol w:w="1511"/>
        <w:gridCol w:w="653"/>
        <w:gridCol w:w="679"/>
        <w:gridCol w:w="919"/>
      </w:tblGrid>
      <w:tr w:rsidR="0061484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7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7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51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 N - 1</w:t>
            </w:r>
          </w:p>
        </w:tc>
        <w:tc>
          <w:tcPr>
            <w:tcW w:w="51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Год N</w:t>
            </w:r>
          </w:p>
        </w:tc>
      </w:tr>
      <w:tr w:rsidR="0061484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э/энергии в сеть (млн. кВтч)</w:t>
            </w:r>
          </w:p>
        </w:tc>
        <w:tc>
          <w:tcPr>
            <w:tcW w:w="21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потерь электроэнергии</w:t>
            </w:r>
          </w:p>
        </w:tc>
        <w:tc>
          <w:tcPr>
            <w:tcW w:w="15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приказ Минэнерго России</w:t>
            </w:r>
          </w:p>
        </w:tc>
        <w:tc>
          <w:tcPr>
            <w:tcW w:w="13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отпуск э/энергии в сеть (млн. кВтч)</w:t>
            </w:r>
          </w:p>
        </w:tc>
        <w:tc>
          <w:tcPr>
            <w:tcW w:w="21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потерь электроэнергии</w:t>
            </w:r>
          </w:p>
        </w:tc>
        <w:tc>
          <w:tcPr>
            <w:tcW w:w="15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приказ Минэнерго России</w:t>
            </w:r>
          </w:p>
        </w:tc>
      </w:tr>
      <w:tr w:rsidR="0061484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абсол. величина </w:t>
            </w:r>
            <w:r>
              <w:rPr>
                <w:rFonts w:ascii="Calibri" w:hAnsi="Calibri" w:cs="Calibri"/>
              </w:rPr>
              <w:lastRenderedPageBreak/>
              <w:t>(млн. кВтч)</w:t>
            </w: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3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абсол. величина </w:t>
            </w:r>
            <w:r>
              <w:rPr>
                <w:rFonts w:ascii="Calibri" w:hAnsi="Calibri" w:cs="Calibri"/>
              </w:rPr>
              <w:lastRenderedPageBreak/>
              <w:t>(млн. кВтч)</w:t>
            </w: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79" w:name="Par5740"/>
      <w:bookmarkEnd w:id="79"/>
      <w:r>
        <w:rPr>
          <w:rFonts w:ascii="Calibri" w:hAnsi="Calibri" w:cs="Calibri"/>
        </w:rPr>
        <w:t>Таблица 17</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bookmarkStart w:id="80" w:name="Par5742"/>
      <w:bookmarkEnd w:id="80"/>
      <w:r>
        <w:t xml:space="preserve">                   Перечень генерирующего оборудования,</w:t>
      </w:r>
    </w:p>
    <w:p w:rsidR="0061484D" w:rsidRDefault="0061484D">
      <w:pPr>
        <w:pStyle w:val="ConsPlusNonformat"/>
        <w:jc w:val="both"/>
      </w:pPr>
      <w:r>
        <w:t xml:space="preserve">                по которому принято решение о согласовании</w:t>
      </w:r>
    </w:p>
    <w:p w:rsidR="0061484D" w:rsidRDefault="0061484D">
      <w:pPr>
        <w:pStyle w:val="ConsPlusNonformat"/>
        <w:jc w:val="both"/>
      </w:pPr>
      <w:r>
        <w:t xml:space="preserve">                  (приостановении) вывода из эксплуатации</w:t>
      </w:r>
    </w:p>
    <w:p w:rsidR="0061484D" w:rsidRDefault="0061484D">
      <w:pPr>
        <w:pStyle w:val="ConsPlusNonformat"/>
        <w:jc w:val="both"/>
      </w:pPr>
    </w:p>
    <w:p w:rsidR="0061484D" w:rsidRDefault="0061484D">
      <w:pPr>
        <w:pStyle w:val="ConsPlusNonformat"/>
        <w:jc w:val="both"/>
      </w:pPr>
      <w:r>
        <w:t xml:space="preserve">                         (наименование организации)</w:t>
      </w:r>
    </w:p>
    <w:p w:rsidR="0061484D" w:rsidRDefault="0061484D">
      <w:pPr>
        <w:pStyle w:val="ConsPlusNonformat"/>
        <w:jc w:val="both"/>
      </w:pPr>
      <w:r>
        <w:t xml:space="preserve">                     по ------------------------------</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1639"/>
        <w:gridCol w:w="2014"/>
        <w:gridCol w:w="2224"/>
        <w:gridCol w:w="529"/>
        <w:gridCol w:w="1969"/>
        <w:gridCol w:w="2074"/>
        <w:gridCol w:w="994"/>
        <w:gridCol w:w="1489"/>
        <w:gridCol w:w="1909"/>
        <w:gridCol w:w="1909"/>
        <w:gridCol w:w="1909"/>
      </w:tblGrid>
      <w:tr w:rsidR="0061484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16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Субъект </w:t>
            </w:r>
            <w:r>
              <w:rPr>
                <w:rFonts w:ascii="Calibri" w:hAnsi="Calibri" w:cs="Calibri"/>
              </w:rPr>
              <w:lastRenderedPageBreak/>
              <w:t>Российской Федерации</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организации</w:t>
            </w:r>
          </w:p>
        </w:tc>
        <w:tc>
          <w:tcPr>
            <w:tcW w:w="2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Электростанция</w:t>
            </w:r>
          </w:p>
        </w:tc>
        <w:tc>
          <w:tcPr>
            <w:tcW w:w="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 </w:t>
            </w:r>
            <w:r>
              <w:rPr>
                <w:rFonts w:ascii="Calibri" w:hAnsi="Calibri" w:cs="Calibri"/>
              </w:rPr>
              <w:lastRenderedPageBreak/>
              <w:t>N N</w:t>
            </w:r>
          </w:p>
        </w:tc>
        <w:tc>
          <w:tcPr>
            <w:tcW w:w="1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Оборудование</w:t>
            </w:r>
          </w:p>
        </w:tc>
        <w:tc>
          <w:tcPr>
            <w:tcW w:w="20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Установленная </w:t>
            </w:r>
            <w:r>
              <w:rPr>
                <w:rFonts w:ascii="Calibri" w:hAnsi="Calibri" w:cs="Calibri"/>
              </w:rPr>
              <w:lastRenderedPageBreak/>
              <w:t>мощность, МВт</w:t>
            </w: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Срок, на который </w:t>
            </w:r>
            <w:r>
              <w:rPr>
                <w:rFonts w:ascii="Calibri" w:hAnsi="Calibri" w:cs="Calibri"/>
              </w:rPr>
              <w:lastRenderedPageBreak/>
              <w:t>приостановлен вывод из эксплуатации</w:t>
            </w:r>
          </w:p>
        </w:tc>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согласования </w:t>
            </w:r>
            <w:r>
              <w:rPr>
                <w:rFonts w:ascii="Calibri" w:hAnsi="Calibri" w:cs="Calibri"/>
              </w:rPr>
              <w:lastRenderedPageBreak/>
              <w:t>вывода из эксплуатации</w:t>
            </w:r>
          </w:p>
        </w:tc>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Планируемая дата </w:t>
            </w:r>
            <w:r>
              <w:rPr>
                <w:rFonts w:ascii="Calibri" w:hAnsi="Calibri" w:cs="Calibri"/>
              </w:rPr>
              <w:lastRenderedPageBreak/>
              <w:t>вывода из эксплуатации</w:t>
            </w:r>
          </w:p>
        </w:tc>
        <w:tc>
          <w:tcPr>
            <w:tcW w:w="19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Основание </w:t>
            </w:r>
            <w:r>
              <w:rPr>
                <w:rFonts w:ascii="Calibri" w:hAnsi="Calibri" w:cs="Calibri"/>
              </w:rPr>
              <w:lastRenderedPageBreak/>
              <w:t xml:space="preserve">согласования вывода из эксплуатации </w:t>
            </w:r>
            <w:hyperlink w:anchor="Par5836" w:history="1">
              <w:r>
                <w:rPr>
                  <w:rFonts w:ascii="Calibri" w:hAnsi="Calibri" w:cs="Calibri"/>
                  <w:color w:val="0000FF"/>
                </w:rPr>
                <w:t>&lt;*&gt;</w:t>
              </w:r>
            </w:hyperlink>
          </w:p>
        </w:tc>
      </w:tr>
      <w:tr w:rsidR="0061484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w:t>
            </w:r>
          </w:p>
        </w:tc>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9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r w:rsidR="0061484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c>
          <w:tcPr>
            <w:tcW w:w="1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both"/>
              <w:rPr>
                <w:rFonts w:ascii="Calibri" w:hAnsi="Calibri" w:cs="Calibri"/>
              </w:rPr>
            </w:pP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81" w:name="Par5836"/>
      <w:bookmarkEnd w:id="81"/>
      <w:r>
        <w:rPr>
          <w:rFonts w:ascii="Calibri" w:hAnsi="Calibri" w:cs="Calibri"/>
        </w:rPr>
        <w:t>&lt;*&gt; Наименование и реквизиты документа, принятого уполномоченным органом либо Правительством Российской Федерации.</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1"/>
        <w:rPr>
          <w:rFonts w:ascii="Calibri" w:hAnsi="Calibri" w:cs="Calibri"/>
        </w:rPr>
      </w:pPr>
      <w:bookmarkStart w:id="82" w:name="Par5842"/>
      <w:bookmarkEnd w:id="82"/>
      <w:r>
        <w:rPr>
          <w:rFonts w:ascii="Calibri" w:hAnsi="Calibri" w:cs="Calibri"/>
        </w:rPr>
        <w:t>Приложение N 3</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сводного прогнозного баланса</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и поставок</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(мощности)</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в рамках Единой энергетической</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системы России по субъектам</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86" w:history="1">
        <w:r>
          <w:rPr>
            <w:rFonts w:ascii="Calibri" w:hAnsi="Calibri" w:cs="Calibri"/>
            <w:color w:val="0000FF"/>
          </w:rPr>
          <w:t>Приказа</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3" w:name="Par5854"/>
      <w:bookmarkEnd w:id="83"/>
      <w:r>
        <w:rPr>
          <w:rFonts w:ascii="Calibri" w:hAnsi="Calibri" w:cs="Calibri"/>
        </w:rPr>
        <w:t>Таблица 1</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Перечень субъектов оптового рынка, которым по состоянию</w:t>
      </w:r>
    </w:p>
    <w:p w:rsidR="0061484D" w:rsidRDefault="0061484D">
      <w:pPr>
        <w:pStyle w:val="ConsPlusNonformat"/>
        <w:jc w:val="both"/>
      </w:pPr>
      <w:r>
        <w:t xml:space="preserve">             (дата)</w:t>
      </w:r>
    </w:p>
    <w:p w:rsidR="0061484D" w:rsidRDefault="0061484D">
      <w:pPr>
        <w:pStyle w:val="ConsPlusNonformat"/>
        <w:jc w:val="both"/>
      </w:pPr>
      <w:r>
        <w:t xml:space="preserve">          на ------ предоставлено право на осуществление продажи</w:t>
      </w:r>
    </w:p>
    <w:p w:rsidR="0061484D" w:rsidRDefault="0061484D">
      <w:pPr>
        <w:pStyle w:val="ConsPlusNonformat"/>
        <w:jc w:val="both"/>
      </w:pPr>
      <w:r>
        <w:t xml:space="preserve">              (покупки) электрической энергии и/или мощности</w:t>
      </w:r>
    </w:p>
    <w:p w:rsidR="0061484D" w:rsidRDefault="0061484D">
      <w:pPr>
        <w:pStyle w:val="ConsPlusNonformat"/>
        <w:jc w:val="both"/>
      </w:pPr>
      <w:r>
        <w:t xml:space="preserve">                             на оптовом рынке</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679"/>
        <w:gridCol w:w="2014"/>
        <w:gridCol w:w="2014"/>
        <w:gridCol w:w="754"/>
        <w:gridCol w:w="739"/>
        <w:gridCol w:w="2134"/>
        <w:gridCol w:w="1099"/>
        <w:gridCol w:w="1444"/>
        <w:gridCol w:w="2014"/>
        <w:gridCol w:w="1459"/>
        <w:gridCol w:w="1759"/>
        <w:gridCol w:w="1234"/>
        <w:gridCol w:w="1729"/>
      </w:tblGrid>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ЗСП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оптового рынка</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присоединении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Номер в реестре</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участника</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ГТП</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статуса ГП</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4" w:name="Par5893"/>
      <w:bookmarkEnd w:id="84"/>
      <w:r>
        <w:rPr>
          <w:rFonts w:ascii="Calibri" w:hAnsi="Calibri" w:cs="Calibri"/>
        </w:rPr>
        <w:t>Таблица 2</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pStyle w:val="ConsPlusNonformat"/>
        <w:jc w:val="both"/>
      </w:pPr>
      <w:r>
        <w:t xml:space="preserve">          Перечень субъектов оптового рынка, имеющих по состоянию</w:t>
      </w:r>
    </w:p>
    <w:p w:rsidR="0061484D" w:rsidRDefault="0061484D">
      <w:pPr>
        <w:pStyle w:val="ConsPlusNonformat"/>
        <w:jc w:val="both"/>
      </w:pPr>
      <w:r>
        <w:t xml:space="preserve">               (дата)</w:t>
      </w:r>
    </w:p>
    <w:p w:rsidR="0061484D" w:rsidRDefault="0061484D">
      <w:pPr>
        <w:pStyle w:val="ConsPlusNonformat"/>
        <w:jc w:val="both"/>
      </w:pPr>
      <w:r>
        <w:t xml:space="preserve">            на ------ зарегистрированные группы точек поставки</w:t>
      </w:r>
    </w:p>
    <w:p w:rsidR="0061484D" w:rsidRDefault="0061484D">
      <w:pPr>
        <w:pStyle w:val="ConsPlusNonformat"/>
        <w:jc w:val="both"/>
      </w:pPr>
      <w:r>
        <w:t xml:space="preserve">         (в том числе условные), в отношении которых на указанную</w:t>
      </w:r>
    </w:p>
    <w:p w:rsidR="0061484D" w:rsidRDefault="0061484D">
      <w:pPr>
        <w:pStyle w:val="ConsPlusNonformat"/>
        <w:jc w:val="both"/>
      </w:pPr>
      <w:r>
        <w:t xml:space="preserve">           дату не предоставлено право на осуществление продажи</w:t>
      </w:r>
    </w:p>
    <w:p w:rsidR="0061484D" w:rsidRDefault="0061484D">
      <w:pPr>
        <w:pStyle w:val="ConsPlusNonformat"/>
        <w:jc w:val="both"/>
      </w:pPr>
      <w:r>
        <w:t xml:space="preserve">              (покупки) электрической энергии и/или мощности</w:t>
      </w:r>
    </w:p>
    <w:p w:rsidR="0061484D" w:rsidRDefault="0061484D">
      <w:pPr>
        <w:pStyle w:val="ConsPlusNonformat"/>
        <w:jc w:val="both"/>
      </w:pPr>
      <w:r>
        <w:t xml:space="preserve">                             на оптовом рынке</w:t>
      </w:r>
    </w:p>
    <w:p w:rsidR="0061484D" w:rsidRDefault="0061484D">
      <w:pPr>
        <w:pStyle w:val="ConsPlusNonformat"/>
        <w:jc w:val="both"/>
      </w:pPr>
    </w:p>
    <w:p w:rsidR="0061484D" w:rsidRDefault="0061484D">
      <w:pPr>
        <w:pStyle w:val="ConsPlusNonformat"/>
        <w:pBdr>
          <w:top w:val="single" w:sz="6" w:space="0" w:color="auto"/>
        </w:pBdr>
        <w:spacing w:before="100" w:after="100"/>
        <w:jc w:val="both"/>
        <w:rPr>
          <w:sz w:val="2"/>
          <w:szCs w:val="2"/>
        </w:rPr>
      </w:pPr>
    </w:p>
    <w:p w:rsidR="0061484D" w:rsidRDefault="0061484D">
      <w:pPr>
        <w:pStyle w:val="ConsPlusNonformat"/>
        <w:jc w:val="both"/>
      </w:pPr>
      <w:r>
        <w:t xml:space="preserve">    КонсультантПлюс: примечание.</w:t>
      </w:r>
    </w:p>
    <w:p w:rsidR="0061484D" w:rsidRDefault="0061484D">
      <w:pPr>
        <w:pStyle w:val="ConsPlusNonformat"/>
        <w:jc w:val="both"/>
      </w:pPr>
      <w:r>
        <w:t xml:space="preserve">    Нумерация граф в таблице дана  в  соответствии  с  официальным  текстом</w:t>
      </w:r>
    </w:p>
    <w:p w:rsidR="0061484D" w:rsidRDefault="0061484D">
      <w:pPr>
        <w:pStyle w:val="ConsPlusNonformat"/>
        <w:jc w:val="both"/>
      </w:pPr>
      <w:r>
        <w:t>документа.</w:t>
      </w:r>
    </w:p>
    <w:p w:rsidR="0061484D" w:rsidRDefault="006148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679"/>
        <w:gridCol w:w="2014"/>
        <w:gridCol w:w="2014"/>
        <w:gridCol w:w="754"/>
        <w:gridCol w:w="739"/>
        <w:gridCol w:w="2134"/>
        <w:gridCol w:w="1099"/>
        <w:gridCol w:w="2014"/>
        <w:gridCol w:w="1459"/>
        <w:gridCol w:w="1759"/>
        <w:gridCol w:w="1234"/>
        <w:gridCol w:w="2014"/>
        <w:gridCol w:w="1729"/>
      </w:tblGrid>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ЗСП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оптового рынка</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присоединении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Номер в реестре</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ГТП</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статуса ГП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ГП, в зоне действия которого находится </w:t>
            </w:r>
            <w:r>
              <w:rPr>
                <w:rFonts w:ascii="Calibri" w:hAnsi="Calibri" w:cs="Calibri"/>
              </w:rPr>
              <w:lastRenderedPageBreak/>
              <w:t>ГТП</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Примечание</w:t>
            </w: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5" w:name="Par5939"/>
      <w:bookmarkEnd w:id="85"/>
      <w:r>
        <w:rPr>
          <w:rFonts w:ascii="Calibri" w:hAnsi="Calibri" w:cs="Calibri"/>
        </w:rPr>
        <w:t>Таблица 3</w:t>
      </w: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оптового рынка, допущенных к участию</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конкурентном отборе мощности на 2012 год в отношении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введенных в эксплуатацию генерирующих объектов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 генерирующих объектов, ввод в эксплуатацию которых</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 окончании строительства (модернизации, реконструкции)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запланирован после проведения конкурентного отбора мощности,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прошедших установленную договором о присоединении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 торговой системе оптового рынка процедуру регистрации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генерирующей единицы мощности</w:t>
      </w:r>
    </w:p>
    <w:p w:rsidR="0061484D" w:rsidRDefault="0061484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2014"/>
        <w:gridCol w:w="2194"/>
        <w:gridCol w:w="1459"/>
        <w:gridCol w:w="1759"/>
        <w:gridCol w:w="1564"/>
        <w:gridCol w:w="1519"/>
        <w:gridCol w:w="2014"/>
        <w:gridCol w:w="679"/>
        <w:gridCol w:w="1189"/>
        <w:gridCol w:w="2014"/>
      </w:tblGrid>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оптового рынка</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электростанции</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 поставщика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условной ГТП генерации (0 - условная/1 - ГТП генерации)</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участия в ОРЭМ по состоянию на 1 октября (0 - нет/ 1 - есть)</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ГТП</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ЗСП</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ГА</w:t>
            </w: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6" w:name="Par5977"/>
      <w:bookmarkEnd w:id="86"/>
      <w:r>
        <w:rPr>
          <w:rFonts w:ascii="Calibri" w:hAnsi="Calibri" w:cs="Calibri"/>
        </w:rPr>
        <w:t>Таблица 4</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генерирующих объектов, с использованием</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будет осуществляться поставка мощности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 договорам о предоставлении мощности, а также</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строящихся в соответствии с Программой деятельности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корпорации по атомной энергии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"Росатом" на долгосрочный период (2009 - 2015 годы)</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и программой строительства гидроэлектростанций</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гидроаккумулирующих электростанций),</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для которых дата начала исполнения обязательств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по поставке мощности на оптовый рынок</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наступает до ___________________</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2014"/>
        <w:gridCol w:w="2194"/>
        <w:gridCol w:w="1459"/>
        <w:gridCol w:w="1759"/>
        <w:gridCol w:w="1564"/>
        <w:gridCol w:w="1519"/>
        <w:gridCol w:w="2014"/>
        <w:gridCol w:w="679"/>
        <w:gridCol w:w="2014"/>
        <w:gridCol w:w="2014"/>
        <w:gridCol w:w="2149"/>
        <w:gridCol w:w="2794"/>
        <w:gridCol w:w="889"/>
        <w:gridCol w:w="889"/>
        <w:gridCol w:w="2209"/>
        <w:gridCol w:w="1924"/>
        <w:gridCol w:w="1729"/>
      </w:tblGrid>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оптового рынка</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электростанции</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 поставщика</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условной ГТП генерации (0 - условная/1 - ГТП генерации)</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участия в ОРЭМ по состоянию на 1 октября (0 - нет/ 1 - есть)</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ГТП</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ЗСП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ГА</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генерирующего объекта, участвующего в ДПМ</w:t>
            </w:r>
          </w:p>
        </w:tc>
        <w:tc>
          <w:tcPr>
            <w:tcW w:w="2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генерирующего объекта</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Руст ДПМ, МВт</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Рувел ДПМ, МВт</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Первоначальная дата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Перенесенная дата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bl>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7" w:name="Par6031"/>
      <w:bookmarkEnd w:id="87"/>
      <w:r>
        <w:rPr>
          <w:rFonts w:ascii="Calibri" w:hAnsi="Calibri" w:cs="Calibri"/>
        </w:rPr>
        <w:t>Таблица 5</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оптового рынка, в отношении которых</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в период с ___________ по ___________ приняты решения</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 прекращении права на осуществление продажи (покупки)</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мощности на оптовом рынке</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зарегистрированных групп точек поставки</w:t>
      </w:r>
    </w:p>
    <w:p w:rsidR="0061484D" w:rsidRDefault="0061484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679"/>
        <w:gridCol w:w="2014"/>
        <w:gridCol w:w="2014"/>
        <w:gridCol w:w="754"/>
        <w:gridCol w:w="739"/>
        <w:gridCol w:w="2134"/>
        <w:gridCol w:w="1099"/>
        <w:gridCol w:w="2014"/>
        <w:gridCol w:w="1459"/>
        <w:gridCol w:w="1759"/>
        <w:gridCol w:w="1414"/>
        <w:gridCol w:w="1594"/>
        <w:gridCol w:w="2374"/>
        <w:gridCol w:w="2014"/>
      </w:tblGrid>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r>
              <w:rPr>
                <w:rFonts w:ascii="Calibri" w:hAnsi="Calibri" w:cs="Calibri"/>
              </w:rPr>
              <w:lastRenderedPageBreak/>
              <w:t>ЗСП</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субъекта РФ</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субъекта оптового рынка</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ИНН</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КПП</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Договор о </w:t>
            </w:r>
            <w:r>
              <w:rPr>
                <w:rFonts w:ascii="Calibri" w:hAnsi="Calibri" w:cs="Calibri"/>
              </w:rPr>
              <w:lastRenderedPageBreak/>
              <w:t>присоединении</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Номер в </w:t>
            </w:r>
            <w:r>
              <w:rPr>
                <w:rFonts w:ascii="Calibri" w:hAnsi="Calibri" w:cs="Calibri"/>
              </w:rPr>
              <w:lastRenderedPageBreak/>
              <w:t>реестре</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ГТП</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ГТП </w:t>
            </w:r>
            <w:r>
              <w:rPr>
                <w:rFonts w:ascii="Calibri" w:hAnsi="Calibri" w:cs="Calibri"/>
              </w:rPr>
              <w:lastRenderedPageBreak/>
              <w:t>генерации</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ГТП </w:t>
            </w:r>
            <w:r>
              <w:rPr>
                <w:rFonts w:ascii="Calibri" w:hAnsi="Calibri" w:cs="Calibri"/>
              </w:rPr>
              <w:lastRenderedPageBreak/>
              <w:t>потребления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Принятые </w:t>
            </w:r>
            <w:r>
              <w:rPr>
                <w:rFonts w:ascii="Calibri" w:hAnsi="Calibri" w:cs="Calibri"/>
              </w:rPr>
              <w:lastRenderedPageBreak/>
              <w:t>решения</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Дата </w:t>
            </w:r>
            <w:r>
              <w:rPr>
                <w:rFonts w:ascii="Calibri" w:hAnsi="Calibri" w:cs="Calibri"/>
              </w:rPr>
              <w:lastRenderedPageBreak/>
              <w:t>вступления в силу принятых решений</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Статус ГТП </w:t>
            </w:r>
            <w:r>
              <w:rPr>
                <w:rFonts w:ascii="Calibri" w:hAnsi="Calibri" w:cs="Calibri"/>
              </w:rPr>
              <w:lastRenderedPageBreak/>
              <w:t>(Гарантирующий поставщик, крупный потребитель ...)</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организации, за которой закреплена ГТП</w:t>
            </w: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2"/>
        <w:rPr>
          <w:rFonts w:ascii="Calibri" w:hAnsi="Calibri" w:cs="Calibri"/>
        </w:rPr>
      </w:pPr>
      <w:bookmarkStart w:id="88" w:name="Par6073"/>
      <w:bookmarkEnd w:id="88"/>
      <w:r>
        <w:rPr>
          <w:rFonts w:ascii="Calibri" w:hAnsi="Calibri" w:cs="Calibri"/>
        </w:rPr>
        <w:t>Таблица 6</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7" w:history="1">
        <w:r>
          <w:rPr>
            <w:rFonts w:ascii="Calibri" w:hAnsi="Calibri" w:cs="Calibri"/>
            <w:color w:val="0000FF"/>
          </w:rPr>
          <w:t>Приказом</w:t>
        </w:r>
      </w:hyperlink>
      <w:r>
        <w:rPr>
          <w:rFonts w:ascii="Calibri" w:hAnsi="Calibri" w:cs="Calibri"/>
        </w:rPr>
        <w:t xml:space="preserve"> ФСТ России от 22.04.2013 N 479-э)</w:t>
      </w:r>
    </w:p>
    <w:p w:rsidR="0061484D" w:rsidRDefault="0061484D">
      <w:pPr>
        <w:widowControl w:val="0"/>
        <w:autoSpaceDE w:val="0"/>
        <w:autoSpaceDN w:val="0"/>
        <w:adjustRightInd w:val="0"/>
        <w:spacing w:after="0" w:line="240" w:lineRule="auto"/>
        <w:jc w:val="center"/>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оптового рынка, имеющих на 1 октября ____ года</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для поставки мощности в вынужденном режиме</w:t>
      </w: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____ года</w:t>
      </w:r>
    </w:p>
    <w:p w:rsidR="0061484D" w:rsidRDefault="0061484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
        <w:gridCol w:w="2014"/>
        <w:gridCol w:w="2194"/>
        <w:gridCol w:w="1459"/>
        <w:gridCol w:w="1759"/>
        <w:gridCol w:w="1564"/>
        <w:gridCol w:w="1519"/>
        <w:gridCol w:w="2014"/>
        <w:gridCol w:w="679"/>
        <w:gridCol w:w="2014"/>
        <w:gridCol w:w="2014"/>
        <w:gridCol w:w="994"/>
        <w:gridCol w:w="1489"/>
        <w:gridCol w:w="2359"/>
        <w:gridCol w:w="1729"/>
      </w:tblGrid>
      <w:tr w:rsidR="0061484D">
        <w:tc>
          <w:tcPr>
            <w:tcW w:w="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оптового рынка</w:t>
            </w:r>
          </w:p>
        </w:tc>
        <w:tc>
          <w:tcPr>
            <w:tcW w:w="21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электростанции</w:t>
            </w:r>
          </w:p>
        </w:tc>
        <w:tc>
          <w:tcPr>
            <w:tcW w:w="1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генерации</w:t>
            </w: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ГТП потребления поставщика</w:t>
            </w:r>
          </w:p>
        </w:tc>
        <w:tc>
          <w:tcPr>
            <w:tcW w:w="1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Признак условной ГТП генерации (0 - условная/1 - ГТП генерации)</w:t>
            </w:r>
          </w:p>
        </w:tc>
        <w:tc>
          <w:tcPr>
            <w:tcW w:w="15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участия в ОРЭМ по состоянию на 1 октября (0 - нет/1 - есть)</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ГТП</w:t>
            </w:r>
          </w:p>
        </w:tc>
        <w:tc>
          <w:tcPr>
            <w:tcW w:w="6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Код ЗСП</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РФ</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ГА</w:t>
            </w: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Срок, на которым приостановлен вывод из эксплуатации</w:t>
            </w:r>
          </w:p>
        </w:tc>
        <w:tc>
          <w:tcPr>
            <w:tcW w:w="2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приостановления вывода из эксплуатации </w:t>
            </w:r>
            <w:hyperlink w:anchor="Par6116" w:history="1">
              <w:r>
                <w:rPr>
                  <w:rFonts w:ascii="Calibri" w:hAnsi="Calibri" w:cs="Calibri"/>
                  <w:color w:val="0000FF"/>
                </w:rPr>
                <w:t>&lt;*&gt;</w:t>
              </w:r>
            </w:hyperlink>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61484D">
        <w:tc>
          <w:tcPr>
            <w:tcW w:w="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1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5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6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 начала</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дата окончания</w:t>
            </w:r>
          </w:p>
        </w:tc>
        <w:tc>
          <w:tcPr>
            <w:tcW w:w="2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p>
        </w:tc>
      </w:tr>
      <w:tr w:rsidR="0061484D">
        <w:tc>
          <w:tcPr>
            <w:tcW w:w="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61484D" w:rsidRDefault="0061484D">
      <w:pPr>
        <w:widowControl w:val="0"/>
        <w:autoSpaceDE w:val="0"/>
        <w:autoSpaceDN w:val="0"/>
        <w:adjustRightInd w:val="0"/>
        <w:spacing w:after="0" w:line="240" w:lineRule="auto"/>
        <w:jc w:val="center"/>
        <w:rPr>
          <w:rFonts w:ascii="Calibri" w:hAnsi="Calibri" w:cs="Calibri"/>
        </w:rPr>
        <w:sectPr w:rsidR="0061484D">
          <w:pgSz w:w="16838" w:h="11905" w:orient="landscape"/>
          <w:pgMar w:top="1701" w:right="1134" w:bottom="850" w:left="1134" w:header="720" w:footer="720" w:gutter="0"/>
          <w:cols w:space="720"/>
          <w:noEndnote/>
        </w:sect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bookmarkStart w:id="89" w:name="Par6116"/>
      <w:bookmarkEnd w:id="89"/>
      <w:r>
        <w:rPr>
          <w:rFonts w:ascii="Calibri" w:hAnsi="Calibri" w:cs="Calibri"/>
        </w:rPr>
        <w:t>&lt;*&gt; Наименование и реквизиты документа, принятого уполномоченным органом либо Правительством Российской Федерации.</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right"/>
        <w:outlineLvl w:val="0"/>
        <w:rPr>
          <w:rFonts w:ascii="Calibri" w:hAnsi="Calibri" w:cs="Calibri"/>
        </w:rPr>
      </w:pPr>
      <w:bookmarkStart w:id="90" w:name="Par6122"/>
      <w:bookmarkEnd w:id="90"/>
      <w:r>
        <w:rPr>
          <w:rFonts w:ascii="Calibri" w:hAnsi="Calibri" w:cs="Calibri"/>
        </w:rPr>
        <w:t>Приложение 2</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ФСТ России</w:t>
      </w:r>
    </w:p>
    <w:p w:rsidR="0061484D" w:rsidRDefault="0061484D">
      <w:pPr>
        <w:widowControl w:val="0"/>
        <w:autoSpaceDE w:val="0"/>
        <w:autoSpaceDN w:val="0"/>
        <w:adjustRightInd w:val="0"/>
        <w:spacing w:after="0" w:line="240" w:lineRule="auto"/>
        <w:jc w:val="right"/>
        <w:rPr>
          <w:rFonts w:ascii="Calibri" w:hAnsi="Calibri" w:cs="Calibri"/>
        </w:rPr>
      </w:pPr>
      <w:r>
        <w:rPr>
          <w:rFonts w:ascii="Calibri" w:hAnsi="Calibri" w:cs="Calibri"/>
        </w:rPr>
        <w:t>от 12 апреля 2012 г. N 53-э/1</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b/>
          <w:bCs/>
        </w:rPr>
      </w:pPr>
      <w:bookmarkStart w:id="91" w:name="Par6126"/>
      <w:bookmarkEnd w:id="91"/>
      <w:r>
        <w:rPr>
          <w:rFonts w:ascii="Calibri" w:hAnsi="Calibri" w:cs="Calibri"/>
          <w:b/>
          <w:bCs/>
        </w:rPr>
        <w:t>ПОРЯДОК</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ОТНОШЕНИЯ СУММАРНОГО ЗА ГОД</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ПРОГНОЗНОГО ОБЪЕМА ПОТРЕБЛЕНИЯ ЭЛЕКТРИЧЕСКОЙ ЭНЕРГИИ</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И ПРИРАВНЕННЫМИ К НЕМУ КАТЕГОРИЯМИ ПОТРЕБИТЕЛЕЙ</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ОБЪЕМУ ЭЛЕКТРИЧЕСКОЙ ЭНЕРГИИ, СООТВЕТСТВУЮЩЕМУ СРЕДНЕМУ</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ГОД ЗНАЧЕНИЮ ПРОГНОЗНОГО ОБЪЕМА МОЩНОСТИ, ОПРЕДЕЛЕННОГО</w:t>
      </w:r>
    </w:p>
    <w:p w:rsidR="0061484D" w:rsidRDefault="006148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УКАЗАННЫХ КАТЕГОРИЙ ПОТРЕБИТЕЛЕЙ</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Порядок), разработан в соответствии с </w:t>
      </w:r>
      <w:hyperlink r:id="rId8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от 29.12.2011 N 1178 (Собрание законодательства Российской Федерации, 2012, N 4, ст. 504; N 16, ст. 1883) (далее - Основы ценообразования).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определения соотношения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соотношение суммарного и пикового электропотребления населения), является определение планируемых объемов потребления электрической мощности населением на очередной регулируемый период.</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Соотношение суммарного и пикового электропотребления населения определяется по итогам контрольных замеров, проводимых гарантирующими поставщиками, энергоснабжающими и энергосбытовыми организациями, осуществляющими поставку электрической энергии (мощности) населению и приравненным к нему категориям потребителей в году, предшествующем очередному регулируемому периоду.</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контрольного замера организация, осуществляющая поставку электрической энергии (мощности) населению, определяет репрезентативную группу потребителей, относящихся к населению или приравненным к нему категориям потребителей, отдельно по каждому субъекту Российской Федерации. Количество потребителей в репрезентативной группе должно быть не менее пятидесяти. Репрезентативная группа должна быть сформирована таким образом, чтобы среднегодовое удельное потребление электрической энергии на одного потребителя группы отличалось не более чем на двадцать процентов от среднегодового удельного потребления электрической энергии населением и приравненными к нему категориями потребителей в целом по указанной организации.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Контрольный замер должен проводиться ежеквартально с использованием приборов учета, позволяющих определять фактические почасовые объемы потребления электрической энергии путем снятия показаний каждый час в течение периода проведения контрольного замера или разового снятия почасовых показаний, накопленных в течение периода проведения </w:t>
      </w:r>
      <w:r>
        <w:rPr>
          <w:rFonts w:ascii="Calibri" w:hAnsi="Calibri" w:cs="Calibri"/>
        </w:rPr>
        <w:lastRenderedPageBreak/>
        <w:t>контрольного замера в соответствующих устройствах съема и хранения данных.</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Замеры производятся совместно гарантирующим поставщиком (энергосбытовой организацией) и сетевой организацией. Результаты произведенных замеров и расчет соотношения суммарного и пикового электропотребления оформляются отдельным актом и заверяются подписями представителей сторон.</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контрольного замера допускается определение почасовых объемов потребления электрической энергии: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в отношении установленных системным оператором плановых часов пиковой нагрузки в рабочие дни;</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фото- или видеофиксации показаний приборов учета либо визуальной фиксации показаний с занесением их в журнал;</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многоквартирному дому, в котором проживает репрезентативная группа потребителей (или ее часть).</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Период проведения контрольного замера должен быть непрерывным и составлять не менее семи календарных дней (ста шестидесяти восьми часов) и включать не менее пяти рабочих дней (ста двадцати часов).</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Соотношение суммарного и пикового электропотребления населения (</w:t>
      </w:r>
      <w:r>
        <w:rPr>
          <w:rFonts w:ascii="Calibri" w:hAnsi="Calibri" w:cs="Calibri"/>
          <w:position w:val="-4"/>
        </w:rPr>
        <w:pict>
          <v:shape id="_x0000_i1029" type="#_x0000_t75" style="width:13.1pt;height:15.05pt">
            <v:imagedata r:id="rId89" o:title=""/>
          </v:shape>
        </w:pict>
      </w:r>
      <w:r>
        <w:rPr>
          <w:rFonts w:ascii="Calibri" w:hAnsi="Calibri" w:cs="Calibri"/>
        </w:rPr>
        <w:t>) по результатам контрольного замера определяется по формуле:</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position w:val="-58"/>
        </w:rPr>
        <w:pict>
          <v:shape id="_x0000_i1030" type="#_x0000_t75" style="width:308.95pt;height:1in">
            <v:imagedata r:id="rId90" o:title=""/>
          </v:shape>
        </w:pict>
      </w: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1.6pt;height:21.6pt">
            <v:imagedata r:id="rId91" o:title=""/>
          </v:shape>
        </w:pict>
      </w:r>
      <w:r>
        <w:rPr>
          <w:rFonts w:ascii="Calibri" w:hAnsi="Calibri" w:cs="Calibri"/>
        </w:rPr>
        <w:t xml:space="preserve"> - количество часов в год, к которому относится период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9.45pt;height:21.6pt">
            <v:imagedata r:id="rId92" o:title=""/>
          </v:shape>
        </w:pict>
      </w:r>
      <w:r>
        <w:rPr>
          <w:rFonts w:ascii="Calibri" w:hAnsi="Calibri" w:cs="Calibri"/>
        </w:rPr>
        <w:t xml:space="preserve"> - количество часов в периоде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32.75pt;height:21.6pt">
            <v:imagedata r:id="rId93" o:title=""/>
          </v:shape>
        </w:pict>
      </w:r>
      <w:r>
        <w:rPr>
          <w:rFonts w:ascii="Calibri" w:hAnsi="Calibri" w:cs="Calibri"/>
        </w:rPr>
        <w:t xml:space="preserve"> - количество рабочих дней в периоде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период проведения контрольного замера, результаты которого используются для определения соотношения суммарного и пикового электропотребления населения;</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41.9pt;height:21.6pt">
            <v:imagedata r:id="rId94" o:title=""/>
          </v:shape>
        </w:pict>
      </w:r>
      <w:r>
        <w:rPr>
          <w:rFonts w:ascii="Calibri" w:hAnsi="Calibri" w:cs="Calibri"/>
        </w:rPr>
        <w:t xml:space="preserve"> - фактический объем потребления электрической энергии потребителями, входящими в репрезентативную группу, в час h периода проведения контрольного замера D, кВт-ч;</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41.9pt;height:22.25pt">
            <v:imagedata r:id="rId95" o:title=""/>
          </v:shape>
        </w:pict>
      </w:r>
      <w:r>
        <w:rPr>
          <w:rFonts w:ascii="Calibri" w:hAnsi="Calibri" w:cs="Calibri"/>
        </w:rPr>
        <w:t xml:space="preserve"> - фактический объем потребления электрической энергии потребителями, входящими в репрезентативную группу в час h рабочего дня d периода проведения контрольного замера D, кВт-ч;</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периоде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рабочий день в периоде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6" type="#_x0000_t75" style="width:20.3pt;height:18.35pt">
            <v:imagedata r:id="rId96" o:title=""/>
          </v:shape>
        </w:pict>
      </w:r>
      <w:r>
        <w:rPr>
          <w:rFonts w:ascii="Calibri" w:hAnsi="Calibri" w:cs="Calibri"/>
        </w:rPr>
        <w:t xml:space="preserve"> - плановые часы пиковой нагрузки, установленные системным оператором для рабочих дней d периода проведения контрольного замера D.</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Планируемый объем потребления электрической мощности населением на месяц m очередного регулируемого периода (</w:t>
      </w:r>
      <w:r>
        <w:rPr>
          <w:rFonts w:ascii="Calibri" w:hAnsi="Calibri" w:cs="Calibri"/>
          <w:position w:val="-12"/>
        </w:rPr>
        <w:pict>
          <v:shape id="_x0000_i1037" type="#_x0000_t75" style="width:21.6pt;height:21.6pt">
            <v:imagedata r:id="rId97" o:title=""/>
          </v:shape>
        </w:pict>
      </w:r>
      <w:r>
        <w:rPr>
          <w:rFonts w:ascii="Calibri" w:hAnsi="Calibri" w:cs="Calibri"/>
        </w:rPr>
        <w:t>) организации, осуществляющие поставку электрической энергии (мощности) населению и приравненным к нему категориям потребителей, определяют по формуле:</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lastRenderedPageBreak/>
        <w:pict>
          <v:shape id="_x0000_i1038" type="#_x0000_t75" style="width:75.95pt;height:37.3pt">
            <v:imagedata r:id="rId98" o:title=""/>
          </v:shape>
        </w:pict>
      </w:r>
      <w:r>
        <w:rPr>
          <w:rFonts w:ascii="Calibri" w:hAnsi="Calibri" w:cs="Calibri"/>
        </w:rPr>
        <w:t>,</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8.35pt;height:21.6pt">
            <v:imagedata r:id="rId99" o:title=""/>
          </v:shape>
        </w:pict>
      </w:r>
      <w:r>
        <w:rPr>
          <w:rFonts w:ascii="Calibri" w:hAnsi="Calibri" w:cs="Calibri"/>
        </w:rPr>
        <w:t xml:space="preserve"> - планируемый объем потребления электрической энергии населением на месяц m очередного регулируемого периода, кВт-ч;</w:t>
      </w:r>
    </w:p>
    <w:p w:rsidR="0061484D" w:rsidRDefault="0061484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0" type="#_x0000_t75" style="width:15.05pt;height:15.05pt">
            <v:imagedata r:id="rId100" o:title=""/>
          </v:shape>
        </w:pict>
      </w:r>
      <w:r>
        <w:rPr>
          <w:rFonts w:ascii="Calibri" w:hAnsi="Calibri" w:cs="Calibri"/>
        </w:rPr>
        <w:t xml:space="preserve"> - соотношение суммарного и пикового электропотребления населения по результатам контрольного замера.</w:t>
      </w: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autoSpaceDE w:val="0"/>
        <w:autoSpaceDN w:val="0"/>
        <w:adjustRightInd w:val="0"/>
        <w:spacing w:after="0" w:line="240" w:lineRule="auto"/>
        <w:ind w:firstLine="540"/>
        <w:jc w:val="both"/>
        <w:rPr>
          <w:rFonts w:ascii="Calibri" w:hAnsi="Calibri" w:cs="Calibri"/>
        </w:rPr>
      </w:pPr>
    </w:p>
    <w:p w:rsidR="0061484D" w:rsidRDefault="0061484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7C4A" w:rsidRDefault="00697C4A">
      <w:bookmarkStart w:id="92" w:name="_GoBack"/>
      <w:bookmarkEnd w:id="92"/>
    </w:p>
    <w:sectPr w:rsidR="00697C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D"/>
    <w:rsid w:val="0061484D"/>
    <w:rsid w:val="0069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48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8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48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48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8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48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DB3334BC1BBDB259E15D283A4E66C438532E625A63D7D064F0D3E46CF3B00DF65BBB9DA7FE98FfDCBG" TargetMode="External"/><Relationship Id="rId21" Type="http://schemas.openxmlformats.org/officeDocument/2006/relationships/hyperlink" Target="consultantplus://offline/ref=71EDB3334BC1BBDB259E15D283A4E66C438934EA22A03D7D064F0D3E46fCCFG" TargetMode="External"/><Relationship Id="rId34" Type="http://schemas.openxmlformats.org/officeDocument/2006/relationships/hyperlink" Target="consultantplus://offline/ref=71EDB3334BC1BBDB259E1CCB84A4E66C448034EA27A53D7D064F0D3E46CF3B00DF65BBB9DA7FE98EfDCEG" TargetMode="External"/><Relationship Id="rId42" Type="http://schemas.openxmlformats.org/officeDocument/2006/relationships/hyperlink" Target="consultantplus://offline/ref=71EDB3334BC1BBDB259E15D283A4E66C438730E727AF3D7D064F0D3E46CF3B00DF65BBB9DA7FE98FfDCBG" TargetMode="External"/><Relationship Id="rId47" Type="http://schemas.openxmlformats.org/officeDocument/2006/relationships/hyperlink" Target="consultantplus://offline/ref=71EDB3334BC1BBDB259E15D283A4E66C438937E623AF3D7D064F0D3E46CF3B00DF65BBB9DA7FEB87fDC8G" TargetMode="External"/><Relationship Id="rId50" Type="http://schemas.openxmlformats.org/officeDocument/2006/relationships/hyperlink" Target="consultantplus://offline/ref=71EDB3334BC1BBDB259E15D283A4E66C438532E625A63D7D064F0D3E46CF3B00DF65BBB9DA7FE98DfDC9G" TargetMode="External"/><Relationship Id="rId55" Type="http://schemas.openxmlformats.org/officeDocument/2006/relationships/hyperlink" Target="consultantplus://offline/ref=71EDB3334BC1BBDB259E15D283A4E66C43823DEA22AE3D7D064F0D3E46CF3B00DF65BBB9DA7FE98FfDCCG" TargetMode="External"/><Relationship Id="rId63" Type="http://schemas.openxmlformats.org/officeDocument/2006/relationships/hyperlink" Target="consultantplus://offline/ref=71EDB3334BC1BBDB259E15D283A4E66C438730E727AF3D7D064F0D3E46CF3B00DF65BBB9DA7FE98FfDCEG" TargetMode="External"/><Relationship Id="rId68" Type="http://schemas.openxmlformats.org/officeDocument/2006/relationships/hyperlink" Target="consultantplus://offline/ref=71EDB3334BC1BBDB259E15D283A4E66C43823DEA22AE3D7D064F0D3E46CF3B00DF65BBB9DA7FE98CfDC8G" TargetMode="External"/><Relationship Id="rId76" Type="http://schemas.openxmlformats.org/officeDocument/2006/relationships/image" Target="media/image2.wmf"/><Relationship Id="rId84" Type="http://schemas.openxmlformats.org/officeDocument/2006/relationships/hyperlink" Target="consultantplus://offline/ref=71EDB3334BC1BBDB259E15D283A4E66C438730E727AF3D7D064F0D3E46CF3B00DF65BBB9DA7FE98FfDCFG" TargetMode="External"/><Relationship Id="rId89" Type="http://schemas.openxmlformats.org/officeDocument/2006/relationships/image" Target="media/image5.wmf"/><Relationship Id="rId97" Type="http://schemas.openxmlformats.org/officeDocument/2006/relationships/image" Target="media/image13.wmf"/><Relationship Id="rId7" Type="http://schemas.openxmlformats.org/officeDocument/2006/relationships/hyperlink" Target="consultantplus://offline/ref=71EDB3334BC1BBDB259E15D283A4E66C438532E625A63D7D064F0D3E46CF3B00DF65BBB9DA7FE98EfDCEG" TargetMode="External"/><Relationship Id="rId71" Type="http://schemas.openxmlformats.org/officeDocument/2006/relationships/hyperlink" Target="consultantplus://offline/ref=71EDB3334BC1BBDB259E15D283A4E66C438730E727AF3D7D064F0D3E46CF3B00DF65BBB9DA7FE98FfDCFG" TargetMode="External"/><Relationship Id="rId9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hyperlink" Target="consultantplus://offline/ref=71EDB3334BC1BBDB259E15D283A4E66C438937E623AF3D7D064F0D3E46CF3B00DF65BBB9DA7FE88BfDCAG" TargetMode="External"/><Relationship Id="rId29" Type="http://schemas.openxmlformats.org/officeDocument/2006/relationships/hyperlink" Target="consultantplus://offline/ref=71EDB3334BC1BBDB259E15D283A4E66C438532E625A63D7D064F0D3E46CF3B00DF65BBB9DA7FE98FfDC0G" TargetMode="External"/><Relationship Id="rId11" Type="http://schemas.openxmlformats.org/officeDocument/2006/relationships/hyperlink" Target="consultantplus://offline/ref=71EDB3334BC1BBDB259E15D283A4E66C438632E021A63D7D064F0D3E46CF3B00DF65BBBBfDCCG" TargetMode="External"/><Relationship Id="rId24" Type="http://schemas.openxmlformats.org/officeDocument/2006/relationships/hyperlink" Target="consultantplus://offline/ref=71EDB3334BC1BBDB259E15D283A4E66C43863CE728AF3D7D064F0D3E46CF3B00DF65BBB9DA7FE98CfDCFG" TargetMode="External"/><Relationship Id="rId32" Type="http://schemas.openxmlformats.org/officeDocument/2006/relationships/hyperlink" Target="consultantplus://offline/ref=71EDB3334BC1BBDB259E15D283A4E66C438532E625A63D7D064F0D3E46CF3B00DF65BBB9DA7FE98CfDCAG" TargetMode="External"/><Relationship Id="rId37" Type="http://schemas.openxmlformats.org/officeDocument/2006/relationships/hyperlink" Target="consultantplus://offline/ref=71EDB3334BC1BBDB259E15D283A4E66C438532E625A63D7D064F0D3E46CF3B00DF65BBB9DA7FE98CfDCFG" TargetMode="External"/><Relationship Id="rId40" Type="http://schemas.openxmlformats.org/officeDocument/2006/relationships/hyperlink" Target="consultantplus://offline/ref=71EDB3334BC1BBDB259E15D283A4E66C43863CE728AF3D7D064F0D3E46CF3B00DF65BBB9DA7FE98CfDCFG" TargetMode="External"/><Relationship Id="rId45" Type="http://schemas.openxmlformats.org/officeDocument/2006/relationships/hyperlink" Target="consultantplus://offline/ref=71EDB3334BC1BBDB259E15D283A4E66C438532E625A63D7D064F0D3E46CF3B00DF65BBB9DA7FE98CfDC1G" TargetMode="External"/><Relationship Id="rId53" Type="http://schemas.openxmlformats.org/officeDocument/2006/relationships/hyperlink" Target="consultantplus://offline/ref=71EDB3334BC1BBDB259E15D283A4E66C438532E625A63D7D064F0D3E46CF3B00DF65BBB9DA7FE98DfDCEG" TargetMode="External"/><Relationship Id="rId58" Type="http://schemas.openxmlformats.org/officeDocument/2006/relationships/hyperlink" Target="consultantplus://offline/ref=71EDB3334BC1BBDB259E15D283A4E66C43863CE728AF3D7D064F0D3E46CF3B00DF65BBB9DA7FE88DfDCDG" TargetMode="External"/><Relationship Id="rId66" Type="http://schemas.openxmlformats.org/officeDocument/2006/relationships/hyperlink" Target="consultantplus://offline/ref=71EDB3334BC1BBDB259E15D283A4E66C43823DEA22AE3D7D064F0D3E46CF3B00DF65BBB9DA7FE98FfDC1G" TargetMode="External"/><Relationship Id="rId74" Type="http://schemas.openxmlformats.org/officeDocument/2006/relationships/hyperlink" Target="consultantplus://offline/ref=71EDB3334BC1BBDB259E15D283A4E66C438532E625A63D7D064F0D3E46CF3B00DF65BBB9DA7FE888fDCDG" TargetMode="External"/><Relationship Id="rId79" Type="http://schemas.openxmlformats.org/officeDocument/2006/relationships/hyperlink" Target="consultantplus://offline/ref=71EDB3334BC1BBDB259E15D283A4E66C438532E625A63D7D064F0D3E46CF3B00DF65BBB9DA7FE887fDC9G" TargetMode="External"/><Relationship Id="rId87" Type="http://schemas.openxmlformats.org/officeDocument/2006/relationships/hyperlink" Target="consultantplus://offline/ref=71EDB3334BC1BBDB259E15D283A4E66C438532E625A63D7D064F0D3E46CF3B00DF65BBB9DA7FE98AfDCCG"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1EDB3334BC1BBDB259E15D283A4E66C438532E625A63D7D064F0D3E46CF3B00DF65BBB9DA7FE98DfDC0G" TargetMode="External"/><Relationship Id="rId82" Type="http://schemas.openxmlformats.org/officeDocument/2006/relationships/hyperlink" Target="consultantplus://offline/ref=71EDB3334BC1BBDB259E15D283A4E66C438532E625A63D7D064F0D3E46CF3B00DF65BBB9DA7FEB8DfDCDG" TargetMode="External"/><Relationship Id="rId90" Type="http://schemas.openxmlformats.org/officeDocument/2006/relationships/image" Target="media/image6.wmf"/><Relationship Id="rId95" Type="http://schemas.openxmlformats.org/officeDocument/2006/relationships/image" Target="media/image11.wmf"/><Relationship Id="rId19" Type="http://schemas.openxmlformats.org/officeDocument/2006/relationships/hyperlink" Target="consultantplus://offline/ref=71EDB3334BC1BBDB259E15D283A4E66C438532E625A63D7D064F0D3E46CF3B00DF65BBB9DA7FE98FfDCAG" TargetMode="External"/><Relationship Id="rId14" Type="http://schemas.openxmlformats.org/officeDocument/2006/relationships/hyperlink" Target="consultantplus://offline/ref=71EDB3334BC1BBDB259E15D283A4E66C438532E625A63D7D064F0D3E46CF3B00DF65BBB9DA7FE98FfDC8G" TargetMode="External"/><Relationship Id="rId22" Type="http://schemas.openxmlformats.org/officeDocument/2006/relationships/hyperlink" Target="consultantplus://offline/ref=71EDB3334BC1BBDB259E15D283A4E66C438937E623AF3D7D064F0D3E46CF3B00DF65BBB9DA7FE98AfDCFG" TargetMode="External"/><Relationship Id="rId27" Type="http://schemas.openxmlformats.org/officeDocument/2006/relationships/hyperlink" Target="consultantplus://offline/ref=71EDB3334BC1BBDB259E15D283A4E66C43863CE728AF3D7D064F0D3E46CF3B00DF65BBB9DA7FE98CfDCFG" TargetMode="External"/><Relationship Id="rId30" Type="http://schemas.openxmlformats.org/officeDocument/2006/relationships/hyperlink" Target="consultantplus://offline/ref=71EDB3334BC1BBDB259E15D283A4E66C438532E420A73D7D064F0D3E46CF3B00DF65BBB9DA7FE98FfDCDG" TargetMode="External"/><Relationship Id="rId35" Type="http://schemas.openxmlformats.org/officeDocument/2006/relationships/hyperlink" Target="consultantplus://offline/ref=71EDB3334BC1BBDB259E15D283A4E66C438436E729A23D7D064F0D3E46CF3B00DF65BBB9DA7FE98FfDCBG" TargetMode="External"/><Relationship Id="rId43" Type="http://schemas.openxmlformats.org/officeDocument/2006/relationships/hyperlink" Target="consultantplus://offline/ref=71EDB3334BC1BBDB259E15D283A4E66C438937E623AF3D7D064F0D3E46CF3B00DF65BBB9DA7FEA86fDCBG" TargetMode="External"/><Relationship Id="rId48" Type="http://schemas.openxmlformats.org/officeDocument/2006/relationships/hyperlink" Target="consultantplus://offline/ref=71EDB3334BC1BBDB259E15D283A4E66C43823DEA22AE3D7D064F0D3E46CF3B00DF65BBB9DA7FE98FfDCBG" TargetMode="External"/><Relationship Id="rId56" Type="http://schemas.openxmlformats.org/officeDocument/2006/relationships/hyperlink" Target="consultantplus://offline/ref=71EDB3334BC1BBDB259E15D283A4E66C43863CE728AF3D7D064F0D3E46CF3B00DF65BBB9DA7FE88EfDCFG" TargetMode="External"/><Relationship Id="rId64" Type="http://schemas.openxmlformats.org/officeDocument/2006/relationships/hyperlink" Target="consultantplus://offline/ref=71EDB3334BC1BBDB259E15D283A4E66C43823DEA22AE3D7D064F0D3E46CF3B00DF65BBB9DA7FE98FfDC1G" TargetMode="External"/><Relationship Id="rId69" Type="http://schemas.openxmlformats.org/officeDocument/2006/relationships/hyperlink" Target="consultantplus://offline/ref=71EDB3334BC1BBDB259E15D283A4E66C438532E625A63D7D064F0D3E46CF3B00DF65BBB9DA7FE98AfDCBG" TargetMode="External"/><Relationship Id="rId77" Type="http://schemas.openxmlformats.org/officeDocument/2006/relationships/image" Target="media/image3.wmf"/><Relationship Id="rId100" Type="http://schemas.openxmlformats.org/officeDocument/2006/relationships/image" Target="media/image16.wmf"/><Relationship Id="rId8" Type="http://schemas.openxmlformats.org/officeDocument/2006/relationships/hyperlink" Target="consultantplus://offline/ref=71EDB3334BC1BBDB259E15D283A4E66C438730E727AF3D7D064F0D3E46CF3B00DF65BBB9DA7FE98EfDCEG" TargetMode="External"/><Relationship Id="rId51" Type="http://schemas.openxmlformats.org/officeDocument/2006/relationships/hyperlink" Target="consultantplus://offline/ref=71EDB3334BC1BBDB259E15D283A4E66C43863CE728AF3D7D064F0D3E46CF3B00DF65BBB9DA7FE98CfDCFG" TargetMode="External"/><Relationship Id="rId72" Type="http://schemas.openxmlformats.org/officeDocument/2006/relationships/hyperlink" Target="consultantplus://offline/ref=71EDB3334BC1BBDB259E15D283A4E66C438532E625A63D7D064F0D3E46CF3B00DF65BBB9DA7FE989fDCEG" TargetMode="External"/><Relationship Id="rId80" Type="http://schemas.openxmlformats.org/officeDocument/2006/relationships/hyperlink" Target="consultantplus://offline/ref=71EDB3334BC1BBDB259E15D283A4E66C438730E727AF3D7D064F0D3E46CF3B00DF65BBB9DA7FE98FfDCFG" TargetMode="External"/><Relationship Id="rId85" Type="http://schemas.openxmlformats.org/officeDocument/2006/relationships/hyperlink" Target="consultantplus://offline/ref=71EDB3334BC1BBDB259E15D283A4E66C43823DEA22AE3D7D064F0D3E46CF3B00DF65BBB9DA7FE98CfDCBG" TargetMode="External"/><Relationship Id="rId93" Type="http://schemas.openxmlformats.org/officeDocument/2006/relationships/image" Target="media/image9.wmf"/><Relationship Id="rId98"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hyperlink" Target="consultantplus://offline/ref=71EDB3334BC1BBDB259E15D283A4E66C4B8137EB23AD60770E16013Cf4C1G" TargetMode="External"/><Relationship Id="rId17" Type="http://schemas.openxmlformats.org/officeDocument/2006/relationships/hyperlink" Target="consultantplus://offline/ref=71EDB3334BC1BBDB259E15D283A4E66C43863CE728AF3D7D064F0D3E46CF3B00DF65BBB9DA7FE88DfDCDG" TargetMode="External"/><Relationship Id="rId25" Type="http://schemas.openxmlformats.org/officeDocument/2006/relationships/hyperlink" Target="consultantplus://offline/ref=71EDB3334BC1BBDB259E15D283A4E66C438334E729AF3D7D064F0D3E46CF3B00DF65BBBBfDCDG" TargetMode="External"/><Relationship Id="rId33" Type="http://schemas.openxmlformats.org/officeDocument/2006/relationships/hyperlink" Target="consultantplus://offline/ref=71EDB3334BC1BBDB259E15D283A4E66C438532E625A63D7D064F0D3E46CF3B00DF65BBB9DA7FE98CfDCCG" TargetMode="External"/><Relationship Id="rId38" Type="http://schemas.openxmlformats.org/officeDocument/2006/relationships/hyperlink" Target="consultantplus://offline/ref=71EDB3334BC1BBDB259E15D283A4E66C438734E329AF3D7D064F0D3E46fCCFG" TargetMode="External"/><Relationship Id="rId46" Type="http://schemas.openxmlformats.org/officeDocument/2006/relationships/hyperlink" Target="consultantplus://offline/ref=71EDB3334BC1BBDB259E15D283A4E66C438937E623AF3D7D064F0D3E46CF3B00DF65BBB9DA7FEB8DfDCBG" TargetMode="External"/><Relationship Id="rId59" Type="http://schemas.openxmlformats.org/officeDocument/2006/relationships/hyperlink" Target="consultantplus://offline/ref=71EDB3334BC1BBDB259E15D283A4E66C43823DEA22AE3D7D064F0D3E46CF3B00DF65BBB9DA7FE98FfDCFG" TargetMode="External"/><Relationship Id="rId67" Type="http://schemas.openxmlformats.org/officeDocument/2006/relationships/hyperlink" Target="consultantplus://offline/ref=71EDB3334BC1BBDB259E15D283A4E66C438532E625A63D7D064F0D3E46CF3B00DF65BBB9DA7FE98DfDC0G" TargetMode="External"/><Relationship Id="rId20" Type="http://schemas.openxmlformats.org/officeDocument/2006/relationships/hyperlink" Target="consultantplus://offline/ref=71EDB3334BC1BBDB259E15D283A4E66C438532E625A63D7D064F0D3E46CF3B00DF65BBB9DA7FE98FfDCAG" TargetMode="External"/><Relationship Id="rId41" Type="http://schemas.openxmlformats.org/officeDocument/2006/relationships/hyperlink" Target="consultantplus://offline/ref=71EDB3334BC1BBDB259E15D283A4E66C438734E329AF3D7D064F0D3E46fCCFG" TargetMode="External"/><Relationship Id="rId54" Type="http://schemas.openxmlformats.org/officeDocument/2006/relationships/hyperlink" Target="consultantplus://offline/ref=71EDB3334BC1BBDB259E15D283A4E66C43863CE728AF3D7D064F0D3E46CF3B00DF65BBB9DA7FE98CfDCFG" TargetMode="External"/><Relationship Id="rId62" Type="http://schemas.openxmlformats.org/officeDocument/2006/relationships/hyperlink" Target="consultantplus://offline/ref=71EDB3334BC1BBDB259E15D283A4E66C438730E727AF3D7D064F0D3E46CF3B00DF65BBB9DA7FE98FfDCEG" TargetMode="External"/><Relationship Id="rId70" Type="http://schemas.openxmlformats.org/officeDocument/2006/relationships/hyperlink" Target="consultantplus://offline/ref=71EDB3334BC1BBDB259E15D283A4E66C438730E727AF3D7D064F0D3E46CF3B00DF65BBB9DA7FE98FfDCFG" TargetMode="External"/><Relationship Id="rId75" Type="http://schemas.openxmlformats.org/officeDocument/2006/relationships/image" Target="media/image1.wmf"/><Relationship Id="rId83" Type="http://schemas.openxmlformats.org/officeDocument/2006/relationships/hyperlink" Target="consultantplus://offline/ref=71EDB3334BC1BBDB259E15D283A4E66C438532E625A63D7D064F0D3E46CF3B00DF65BBB9DA7FEB88fDCDG" TargetMode="External"/><Relationship Id="rId88" Type="http://schemas.openxmlformats.org/officeDocument/2006/relationships/hyperlink" Target="consultantplus://offline/ref=71EDB3334BC1BBDB259E15D283A4E66C438937E623AF3D7D064F0D3E46CF3B00DF65BBB9DA7FE98AfDCFG" TargetMode="External"/><Relationship Id="rId91" Type="http://schemas.openxmlformats.org/officeDocument/2006/relationships/image" Target="media/image7.wmf"/><Relationship Id="rId96"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71EDB3334BC1BBDB259E15D283A4E66C43823DEA22AE3D7D064F0D3E46CF3B00DF65BBB9DA7FE98EfDCEG" TargetMode="External"/><Relationship Id="rId15" Type="http://schemas.openxmlformats.org/officeDocument/2006/relationships/hyperlink" Target="consultantplus://offline/ref=71EDB3334BC1BBDB259E15D283A4E66C438730E727AF3D7D064F0D3E46CF3B00DF65BBB9DA7FE98EfDCEG" TargetMode="External"/><Relationship Id="rId23" Type="http://schemas.openxmlformats.org/officeDocument/2006/relationships/hyperlink" Target="consultantplus://offline/ref=71EDB3334BC1BBDB259E15D283A4E66C438937E623AF3D7D064F0D3E46CF3B00DF65BBB9DA7FE98AfDCFG" TargetMode="External"/><Relationship Id="rId28" Type="http://schemas.openxmlformats.org/officeDocument/2006/relationships/hyperlink" Target="consultantplus://offline/ref=71EDB3334BC1BBDB259E15D283A4E66C438532E625A63D7D064F0D3E46CF3B00DF65BBB9DA7FE98FfDCEG" TargetMode="External"/><Relationship Id="rId36" Type="http://schemas.openxmlformats.org/officeDocument/2006/relationships/hyperlink" Target="consultantplus://offline/ref=71EDB3334BC1BBDB259E15D283A4E66C438532E625A63D7D064F0D3E46CF3B00DF65BBB9DA7FE98CfDCEG" TargetMode="External"/><Relationship Id="rId49" Type="http://schemas.openxmlformats.org/officeDocument/2006/relationships/hyperlink" Target="consultantplus://offline/ref=71EDB3334BC1BBDB259E15D283A4E66C438636EA24AE3D7D064F0D3E46CF3B00DF65BBB9DA7FE98FfDC9G" TargetMode="External"/><Relationship Id="rId57" Type="http://schemas.openxmlformats.org/officeDocument/2006/relationships/hyperlink" Target="consultantplus://offline/ref=71EDB3334BC1BBDB259E15D283A4E66C43863CE728AF3D7D064F0D3E46CF3B00DF65BBB9DA7FE88DfDC8G" TargetMode="External"/><Relationship Id="rId10" Type="http://schemas.openxmlformats.org/officeDocument/2006/relationships/hyperlink" Target="consultantplus://offline/ref=71EDB3334BC1BBDB259E15D283A4E66C43863CE728AF3D7D064F0D3E46CF3B00DF65BBB9DA7FE88DfDCDG" TargetMode="External"/><Relationship Id="rId31" Type="http://schemas.openxmlformats.org/officeDocument/2006/relationships/hyperlink" Target="consultantplus://offline/ref=71EDB3334BC1BBDB259E15D283A4E66C43823DEA22AE3D7D064F0D3E46CF3B00DF65BBB9DA7FE98FfDC9G" TargetMode="External"/><Relationship Id="rId44" Type="http://schemas.openxmlformats.org/officeDocument/2006/relationships/hyperlink" Target="consultantplus://offline/ref=71EDB3334BC1BBDB259E15D283A4E66C438730E727AF3D7D064F0D3E46CF3B00DF65BBB9DA7FE98FfDCCG" TargetMode="External"/><Relationship Id="rId52" Type="http://schemas.openxmlformats.org/officeDocument/2006/relationships/hyperlink" Target="consultantplus://offline/ref=71EDB3334BC1BBDB259E15D283A4E66C43863CE728AF3D7D064F0D3E46CF3B00DF65BBB9DA7FE98CfDCFG" TargetMode="External"/><Relationship Id="rId60" Type="http://schemas.openxmlformats.org/officeDocument/2006/relationships/hyperlink" Target="consultantplus://offline/ref=71EDB3334BC1BBDB259E15D283A4E66C43823DEA22AE3D7D064F0D3E46CF3B00DF65BBB9DA7FE98FfDC1G" TargetMode="External"/><Relationship Id="rId65" Type="http://schemas.openxmlformats.org/officeDocument/2006/relationships/hyperlink" Target="consultantplus://offline/ref=71EDB3334BC1BBDB259E15D283A4E66C438730E727AF3D7D064F0D3E46CF3B00DF65BBB9DA7FE98FfDCEG" TargetMode="External"/><Relationship Id="rId73" Type="http://schemas.openxmlformats.org/officeDocument/2006/relationships/hyperlink" Target="consultantplus://offline/ref=71EDB3334BC1BBDB259E15D283A4E66C438532E625A63D7D064F0D3E46CF3B00DF65BBB9DA7FE88AfDCCG" TargetMode="External"/><Relationship Id="rId78" Type="http://schemas.openxmlformats.org/officeDocument/2006/relationships/image" Target="media/image4.wmf"/><Relationship Id="rId81" Type="http://schemas.openxmlformats.org/officeDocument/2006/relationships/hyperlink" Target="consultantplus://offline/ref=71EDB3334BC1BBDB259E15D283A4E66C438532E625A63D7D064F0D3E46CF3B00DF65BBB9DA7FEB8FfDCCG" TargetMode="External"/><Relationship Id="rId86" Type="http://schemas.openxmlformats.org/officeDocument/2006/relationships/hyperlink" Target="consultantplus://offline/ref=71EDB3334BC1BBDB259E15D283A4E66C438532E625A63D7D064F0D3E46CF3B00DF65BBB9DA7FE98AfDCCG" TargetMode="External"/><Relationship Id="rId94" Type="http://schemas.openxmlformats.org/officeDocument/2006/relationships/image" Target="media/image10.wmf"/><Relationship Id="rId99" Type="http://schemas.openxmlformats.org/officeDocument/2006/relationships/image" Target="media/image15.wmf"/><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EDB3334BC1BBDB259E15D283A4E66C438937E623AF3D7D064F0D3E46CF3B00DF65BBB9DA7FE88BfDCAG" TargetMode="External"/><Relationship Id="rId13" Type="http://schemas.openxmlformats.org/officeDocument/2006/relationships/hyperlink" Target="consultantplus://offline/ref=71EDB3334BC1BBDB259E15D283A4E66C43823DEA22AE3D7D064F0D3E46CF3B00DF65BBB9DA7FE98FfDC8G" TargetMode="External"/><Relationship Id="rId18" Type="http://schemas.openxmlformats.org/officeDocument/2006/relationships/hyperlink" Target="consultantplus://offline/ref=71EDB3334BC1BBDB259E15D283A4E66C438532E625A63D7D064F0D3E46CF3B00DF65BBB9DA7FE98FfDC9G" TargetMode="External"/><Relationship Id="rId39" Type="http://schemas.openxmlformats.org/officeDocument/2006/relationships/hyperlink" Target="consultantplus://offline/ref=71EDB3334BC1BBDB259E15D283A4E66C438730E727AF3D7D064F0D3E46CF3B00DF65BBB9DA7FE98FfD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16974</Words>
  <Characters>96757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2015-07-15T06:02:00Z</dcterms:created>
  <dcterms:modified xsi:type="dcterms:W3CDTF">2015-07-15T06:03:00Z</dcterms:modified>
</cp:coreProperties>
</file>