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B" w:rsidRDefault="00EC1B1B" w:rsidP="0062413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9F4957">
        <w:rPr>
          <w:b/>
          <w:color w:val="000000"/>
        </w:rPr>
        <w:t>23</w:t>
      </w:r>
    </w:p>
    <w:p w:rsidR="00EC1B1B" w:rsidRPr="00884F0C" w:rsidRDefault="00EC1B1B" w:rsidP="00884F0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C1B1B" w:rsidRDefault="00EC1B1B" w:rsidP="00624137">
      <w:pPr>
        <w:jc w:val="center"/>
        <w:rPr>
          <w:b/>
        </w:rPr>
      </w:pPr>
      <w:r>
        <w:rPr>
          <w:b/>
        </w:rPr>
        <w:t>заседания Единой комиссии по размещению закупок для нужд</w:t>
      </w:r>
    </w:p>
    <w:p w:rsidR="00EC1B1B" w:rsidRDefault="00EC1B1B" w:rsidP="0062413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EC1B1B" w:rsidRPr="00884F0C" w:rsidRDefault="00EC1B1B" w:rsidP="00624137">
      <w:pPr>
        <w:jc w:val="both"/>
        <w:rPr>
          <w:b/>
          <w:sz w:val="20"/>
          <w:szCs w:val="20"/>
        </w:rPr>
      </w:pPr>
    </w:p>
    <w:p w:rsidR="00EC1B1B" w:rsidRDefault="008E299D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</w:t>
      </w:r>
      <w:r w:rsidR="00EC1B1B">
        <w:rPr>
          <w:b/>
          <w:i/>
        </w:rPr>
        <w:t xml:space="preserve"> </w:t>
      </w:r>
      <w:r w:rsidR="009F4957" w:rsidRPr="009F4957">
        <w:rPr>
          <w:b/>
          <w:i/>
        </w:rPr>
        <w:t xml:space="preserve">февраля </w:t>
      </w:r>
      <w:r w:rsidR="009F4957">
        <w:rPr>
          <w:b/>
          <w:i/>
        </w:rPr>
        <w:t>2019 года</w:t>
      </w:r>
      <w:r w:rsidR="009F4957">
        <w:rPr>
          <w:b/>
          <w:i/>
        </w:rPr>
        <w:tab/>
        <w:t xml:space="preserve"> </w:t>
      </w:r>
      <w:r w:rsidR="009F4957">
        <w:rPr>
          <w:b/>
          <w:i/>
        </w:rPr>
        <w:tab/>
      </w:r>
      <w:r w:rsidR="009F4957">
        <w:rPr>
          <w:b/>
          <w:i/>
        </w:rPr>
        <w:tab/>
      </w:r>
      <w:r w:rsidR="009F4957">
        <w:rPr>
          <w:b/>
          <w:i/>
        </w:rPr>
        <w:tab/>
      </w:r>
      <w:r w:rsidR="009F4957">
        <w:rPr>
          <w:b/>
          <w:i/>
        </w:rPr>
        <w:tab/>
      </w:r>
      <w:r w:rsidR="009F4957">
        <w:rPr>
          <w:b/>
          <w:i/>
        </w:rPr>
        <w:tab/>
      </w:r>
      <w:r w:rsidR="009F4957">
        <w:rPr>
          <w:b/>
          <w:i/>
        </w:rPr>
        <w:tab/>
      </w:r>
      <w:r w:rsidR="009F4957">
        <w:rPr>
          <w:b/>
          <w:i/>
        </w:rPr>
        <w:tab/>
        <w:t xml:space="preserve">    </w:t>
      </w:r>
      <w:r w:rsidR="00EC1B1B">
        <w:rPr>
          <w:b/>
          <w:i/>
        </w:rPr>
        <w:t>г. Ханты-Мансийск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EC1B1B" w:rsidRDefault="00EC1B1B" w:rsidP="0062413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EC1B1B" w:rsidRDefault="00EC1B1B" w:rsidP="00624137">
      <w:pPr>
        <w:jc w:val="both"/>
      </w:pPr>
      <w:r>
        <w:rPr>
          <w:b/>
        </w:rPr>
        <w:t>Общее количество членов Единой комиссии</w:t>
      </w:r>
      <w:r>
        <w:t xml:space="preserve"> – </w:t>
      </w:r>
      <w:r>
        <w:rPr>
          <w:color w:val="000000"/>
        </w:rPr>
        <w:t>5 (пять).</w:t>
      </w:r>
    </w:p>
    <w:p w:rsidR="00EC1B1B" w:rsidRDefault="00EC1B1B" w:rsidP="00624137">
      <w:pPr>
        <w:jc w:val="both"/>
      </w:pPr>
      <w:r>
        <w:rPr>
          <w:b/>
        </w:rPr>
        <w:t>На заседании Единой комиссии по размещению закупок для нужд АО «ЮРЭСК» присутствовали:</w:t>
      </w:r>
    </w:p>
    <w:p w:rsidR="008F7D88" w:rsidRPr="008F7D88" w:rsidRDefault="008F7D88" w:rsidP="008F7D88">
      <w:pPr>
        <w:rPr>
          <w:b/>
        </w:rPr>
      </w:pPr>
      <w:r w:rsidRPr="008F7D88">
        <w:rPr>
          <w:b/>
        </w:rPr>
        <w:t>Заместитель председателя</w:t>
      </w:r>
    </w:p>
    <w:p w:rsidR="008F7D88" w:rsidRPr="008F7D88" w:rsidRDefault="008F7D88" w:rsidP="008F7D88">
      <w:pPr>
        <w:rPr>
          <w:b/>
        </w:rPr>
      </w:pPr>
      <w:r w:rsidRPr="008F7D88">
        <w:rPr>
          <w:b/>
        </w:rPr>
        <w:t>Единой комиссии:</w:t>
      </w:r>
    </w:p>
    <w:p w:rsidR="008F7D88" w:rsidRPr="00EF41DF" w:rsidRDefault="008F7D88" w:rsidP="008F7D88">
      <w:pPr>
        <w:widowControl w:val="0"/>
        <w:jc w:val="both"/>
      </w:pPr>
      <w:r w:rsidRPr="00EF41DF">
        <w:t xml:space="preserve">- </w:t>
      </w:r>
      <w:r w:rsidRPr="003E56B3">
        <w:t>А.И. Галкин</w:t>
      </w:r>
      <w:r>
        <w:t>.</w:t>
      </w:r>
    </w:p>
    <w:p w:rsidR="00517E33" w:rsidRPr="008F7D88" w:rsidRDefault="00517E33" w:rsidP="00517E33">
      <w:pPr>
        <w:widowControl w:val="0"/>
        <w:jc w:val="both"/>
        <w:rPr>
          <w:b/>
        </w:rPr>
      </w:pPr>
      <w:r w:rsidRPr="008F7D88">
        <w:rPr>
          <w:b/>
        </w:rPr>
        <w:t xml:space="preserve">Члены Единой комиссии: 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Pr="003E56B3">
        <w:t>К.А. Прохоров</w:t>
      </w:r>
      <w:r w:rsidRPr="00EF41DF">
        <w:t>;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="000715B0">
        <w:t>Р.М. Бахтиев</w:t>
      </w:r>
      <w:r>
        <w:t>.</w:t>
      </w:r>
      <w:r w:rsidRPr="00EF41DF">
        <w:t xml:space="preserve"> </w:t>
      </w:r>
    </w:p>
    <w:p w:rsidR="00EC1B1B" w:rsidRDefault="00EC1B1B" w:rsidP="0062413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C1B1B" w:rsidRDefault="00EC1B1B" w:rsidP="0062413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22264" w:rsidRPr="001E22A5" w:rsidRDefault="00422264" w:rsidP="0062413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C1B1B" w:rsidRDefault="00EC1B1B" w:rsidP="00624137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C1B1B" w:rsidRPr="0061749F" w:rsidRDefault="00EC1B1B" w:rsidP="00517E33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9F4957">
        <w:t xml:space="preserve">оказания услуг </w:t>
      </w:r>
      <w:r w:rsidR="009F4957" w:rsidRPr="009F4957">
        <w:t>по сбору, транспортированию и размещению ТКО по адресу: ХМАО-Югра, г. Ханты-Мансийск, ул. Ленина</w:t>
      </w:r>
      <w:r w:rsidR="0061749F">
        <w:t>,</w:t>
      </w:r>
      <w:r w:rsidR="009F4957" w:rsidRPr="009F4957">
        <w:t xml:space="preserve"> 52/1 </w:t>
      </w:r>
      <w:r w:rsidR="009F4957">
        <w:t>(</w:t>
      </w:r>
      <w:r w:rsidR="009F4957" w:rsidRPr="009F4957">
        <w:t>инв. № 000001447</w:t>
      </w:r>
      <w:r w:rsidR="009F4957">
        <w:t xml:space="preserve">) </w:t>
      </w:r>
      <w:r>
        <w:t>в порядке заключения договора с единственным поставщиком (исполнителем, подрядчиком) (реестровый номер: 0</w:t>
      </w:r>
      <w:r w:rsidR="009F4957">
        <w:t>10</w:t>
      </w:r>
      <w:r w:rsidR="0061749F">
        <w:t>-2019)</w:t>
      </w:r>
      <w:r w:rsidR="0061749F" w:rsidRPr="0061749F">
        <w:t>;</w:t>
      </w:r>
    </w:p>
    <w:p w:rsidR="009F4957" w:rsidRDefault="009F4957" w:rsidP="00517E33">
      <w:pPr>
        <w:tabs>
          <w:tab w:val="left" w:pos="993"/>
        </w:tabs>
        <w:ind w:firstLine="709"/>
        <w:jc w:val="both"/>
      </w:pPr>
      <w:r>
        <w:t>2. О заключении договора а</w:t>
      </w:r>
      <w:r w:rsidRPr="0020733B">
        <w:t>ренд</w:t>
      </w:r>
      <w:r>
        <w:t>ы</w:t>
      </w:r>
      <w:r w:rsidRPr="0020733B">
        <w:t xml:space="preserve"> </w:t>
      </w:r>
      <w:r w:rsidR="00E47078">
        <w:t xml:space="preserve">нежилого помещения </w:t>
      </w:r>
      <w:r>
        <w:t>в порядке заключения договора с единственным поставщиком (исполнителем, подрядчиком) (реестровый номер: 011-2019).</w:t>
      </w:r>
    </w:p>
    <w:p w:rsidR="00422264" w:rsidRPr="001E22A5" w:rsidRDefault="00422264" w:rsidP="00624137">
      <w:pPr>
        <w:pStyle w:val="a4"/>
        <w:jc w:val="both"/>
      </w:pPr>
    </w:p>
    <w:p w:rsidR="00EC1B1B" w:rsidRDefault="00EC1B1B" w:rsidP="00EC1B1B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9F4957" w:rsidRDefault="00EC1B1B" w:rsidP="00517E33">
      <w:pPr>
        <w:tabs>
          <w:tab w:val="left" w:pos="993"/>
        </w:tabs>
        <w:ind w:firstLine="709"/>
        <w:jc w:val="both"/>
      </w:pPr>
      <w:r>
        <w:t xml:space="preserve">1. </w:t>
      </w:r>
      <w:r w:rsidR="009F4957" w:rsidRPr="009F4957">
        <w:t>О заключении договора оказания услуг по сбору, транспортированию и размещению ТКО по адресу: ХМАО-Югра, г. Ханты-Мансийск, ул. Ленина</w:t>
      </w:r>
      <w:r w:rsidR="0061749F">
        <w:t>,</w:t>
      </w:r>
      <w:r w:rsidR="009F4957" w:rsidRPr="009F4957">
        <w:t xml:space="preserve"> 52/1 </w:t>
      </w:r>
      <w:r w:rsidR="009F4957">
        <w:t>(</w:t>
      </w:r>
      <w:r w:rsidR="009F4957" w:rsidRPr="009F4957">
        <w:t>инв. № 000001447</w:t>
      </w:r>
      <w:r w:rsidR="009F4957">
        <w:t>)</w:t>
      </w:r>
      <w:r w:rsidR="009F4957" w:rsidRPr="009F4957">
        <w:t xml:space="preserve"> в порядке заключения договора с единственным поставщиком (исполнителем, подрядчиком) (реестровый номер: 010-2019).</w:t>
      </w:r>
    </w:p>
    <w:p w:rsidR="0020733B" w:rsidRDefault="00EC1B1B" w:rsidP="00517E33">
      <w:pPr>
        <w:tabs>
          <w:tab w:val="left" w:pos="993"/>
        </w:tabs>
        <w:ind w:firstLine="709"/>
        <w:jc w:val="both"/>
      </w:pPr>
      <w:r>
        <w:t xml:space="preserve">1.1. В </w:t>
      </w:r>
      <w:r w:rsidR="009F4957">
        <w:t>настоящее время</w:t>
      </w:r>
      <w:r w:rsidR="0020733B">
        <w:t xml:space="preserve"> </w:t>
      </w:r>
      <w:r>
        <w:t xml:space="preserve">у АО «ЮРЭСК» возникла потребность в заключении договора </w:t>
      </w:r>
      <w:r w:rsidR="009F4957" w:rsidRPr="009F4957">
        <w:t>оказания услуг по сбору, транспортированию и размещен</w:t>
      </w:r>
      <w:r w:rsidR="009F4957">
        <w:t>ию ТКО по адресу: ХМАО-Югра, г. </w:t>
      </w:r>
      <w:r w:rsidR="009F4957" w:rsidRPr="009F4957">
        <w:t>Ханты-Мансийск, ул. Ленина</w:t>
      </w:r>
      <w:r w:rsidR="0061749F">
        <w:t>,</w:t>
      </w:r>
      <w:r w:rsidR="009F4957" w:rsidRPr="009F4957">
        <w:t xml:space="preserve"> 52/1 (инв. № 000001447)</w:t>
      </w:r>
      <w:r>
        <w:t xml:space="preserve">. </w:t>
      </w:r>
    </w:p>
    <w:p w:rsidR="00EC1B1B" w:rsidRDefault="00EC1B1B" w:rsidP="00517E33">
      <w:pPr>
        <w:tabs>
          <w:tab w:val="left" w:pos="993"/>
        </w:tabs>
        <w:ind w:firstLine="709"/>
        <w:jc w:val="both"/>
      </w:pPr>
      <w:r>
        <w:t xml:space="preserve">Согласно </w:t>
      </w:r>
      <w:r w:rsidR="009F4957">
        <w:t xml:space="preserve">подпункту «д» </w:t>
      </w:r>
      <w:r w:rsidR="00517E33" w:rsidRPr="00517E33">
        <w:t>пункт</w:t>
      </w:r>
      <w:r w:rsidR="009F4957">
        <w:t>а</w:t>
      </w:r>
      <w:r w:rsidR="0020733B">
        <w:t xml:space="preserve"> </w:t>
      </w:r>
      <w:r w:rsidR="009F4957">
        <w:t>5</w:t>
      </w:r>
      <w:r>
        <w:t xml:space="preserve"> статьи 3.2.5 Положения о порядке проведения закупок товаров, работ, услуг в АО «ЮРЭСК» в случае, если </w:t>
      </w:r>
      <w:r w:rsidR="009F4957" w:rsidRPr="009F4957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="00517E33">
        <w:t xml:space="preserve">, </w:t>
      </w:r>
      <w:r>
        <w:t xml:space="preserve">то возможна закупка у единственного поставщика (исполнителя, подрядчика). </w:t>
      </w:r>
    </w:p>
    <w:p w:rsidR="00EC1B1B" w:rsidRDefault="00EC1B1B" w:rsidP="00EC1B1B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9F4957" w:rsidRPr="009F4957">
        <w:rPr>
          <w:b/>
          <w:i/>
        </w:rPr>
        <w:t xml:space="preserve">оказания услуг по сбору, транспортированию и размещению ТКО по адресу: ХМАО-Югра, г. Ханты-Мансийск, ул. Ленина 52/1 (инв. № 000001447)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C1B1B" w:rsidRPr="00E47078" w:rsidRDefault="009F4957" w:rsidP="00E4707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E47078">
        <w:rPr>
          <w:b/>
          <w:i/>
        </w:rPr>
        <w:t>Исполнитель</w:t>
      </w:r>
      <w:r w:rsidR="00EC1B1B" w:rsidRPr="00E47078">
        <w:rPr>
          <w:b/>
          <w:i/>
        </w:rPr>
        <w:t xml:space="preserve"> – </w:t>
      </w:r>
      <w:r w:rsidR="00E47078" w:rsidRPr="00E47078">
        <w:rPr>
          <w:b/>
          <w:i/>
        </w:rPr>
        <w:t xml:space="preserve">Акционерное общество «Югра-Экология» </w:t>
      </w:r>
      <w:r w:rsidR="00EC1B1B" w:rsidRPr="00E47078">
        <w:rPr>
          <w:b/>
          <w:i/>
        </w:rPr>
        <w:t xml:space="preserve">(Адрес места </w:t>
      </w:r>
      <w:r w:rsidR="0020733B" w:rsidRPr="00E47078">
        <w:rPr>
          <w:b/>
          <w:i/>
        </w:rPr>
        <w:t>регистрации</w:t>
      </w:r>
      <w:r w:rsidR="00EC1B1B" w:rsidRPr="00E47078">
        <w:rPr>
          <w:b/>
          <w:i/>
        </w:rPr>
        <w:t xml:space="preserve">: </w:t>
      </w:r>
      <w:r w:rsidR="00E47078" w:rsidRPr="00E47078">
        <w:rPr>
          <w:b/>
          <w:i/>
        </w:rPr>
        <w:t>628011, Россия, ХМАО-Югра, г. Ханты-Мансийск, ул. Энгельса, д. 60, ИНН 8601065381, КПП 860101001, ОГРН 1178617020262</w:t>
      </w:r>
      <w:r w:rsidR="00EC1B1B" w:rsidRPr="00E47078">
        <w:rPr>
          <w:b/>
          <w:i/>
        </w:rPr>
        <w:t>);</w:t>
      </w:r>
    </w:p>
    <w:p w:rsidR="00EC1B1B" w:rsidRDefault="009F4957" w:rsidP="00E4707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EC1B1B">
        <w:rPr>
          <w:b/>
          <w:i/>
        </w:rPr>
        <w:t xml:space="preserve"> – АО «ЮРЭСК»</w:t>
      </w:r>
      <w:r w:rsidR="00EC1B1B">
        <w:t xml:space="preserve"> </w:t>
      </w:r>
      <w:r w:rsidR="00EC1B1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C1B1B" w:rsidRDefault="00EC1B1B" w:rsidP="00E47078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lastRenderedPageBreak/>
        <w:t xml:space="preserve">Предмет договора – </w:t>
      </w:r>
      <w:r w:rsidR="009F4957" w:rsidRPr="009F4957">
        <w:rPr>
          <w:b/>
          <w:i/>
        </w:rPr>
        <w:t>оказани</w:t>
      </w:r>
      <w:r w:rsidR="009F4957">
        <w:rPr>
          <w:b/>
          <w:i/>
        </w:rPr>
        <w:t>е</w:t>
      </w:r>
      <w:r w:rsidR="009F4957" w:rsidRPr="009F4957">
        <w:rPr>
          <w:b/>
          <w:i/>
        </w:rPr>
        <w:t xml:space="preserve"> услуг по сбору, транспортированию и размещению ТКО</w:t>
      </w:r>
      <w:r w:rsidR="00422264">
        <w:rPr>
          <w:b/>
          <w:i/>
        </w:rPr>
        <w:t>;</w:t>
      </w:r>
      <w:r w:rsidR="00284691" w:rsidRPr="00284691">
        <w:rPr>
          <w:b/>
          <w:i/>
        </w:rPr>
        <w:t xml:space="preserve"> </w:t>
      </w:r>
    </w:p>
    <w:p w:rsidR="00EC1B1B" w:rsidRDefault="00EC1B1B" w:rsidP="00E47078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9F4957" w:rsidRPr="009F4957">
        <w:rPr>
          <w:b/>
          <w:i/>
        </w:rPr>
        <w:t>220</w:t>
      </w:r>
      <w:r w:rsidR="00E47078">
        <w:rPr>
          <w:b/>
          <w:i/>
        </w:rPr>
        <w:t> </w:t>
      </w:r>
      <w:r w:rsidR="009F4957" w:rsidRPr="009F4957">
        <w:rPr>
          <w:b/>
          <w:i/>
        </w:rPr>
        <w:t>000</w:t>
      </w:r>
      <w:r w:rsidR="00E47078">
        <w:rPr>
          <w:b/>
          <w:i/>
        </w:rPr>
        <w:t xml:space="preserve"> (д</w:t>
      </w:r>
      <w:r w:rsidR="009F4957" w:rsidRPr="009F4957">
        <w:rPr>
          <w:b/>
          <w:i/>
        </w:rPr>
        <w:t>вести двадцать тысяч) рублей 00 копеек, в том числе НДС</w:t>
      </w:r>
      <w:r>
        <w:rPr>
          <w:b/>
          <w:i/>
        </w:rPr>
        <w:t>;</w:t>
      </w:r>
    </w:p>
    <w:p w:rsidR="00EC1B1B" w:rsidRDefault="009F4957" w:rsidP="00E47078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оказания услуг</w:t>
      </w:r>
      <w:r w:rsidR="00EC1B1B">
        <w:rPr>
          <w:b/>
          <w:i/>
        </w:rPr>
        <w:t xml:space="preserve">: </w:t>
      </w:r>
      <w:r w:rsidR="00284691" w:rsidRPr="00284691">
        <w:rPr>
          <w:b/>
          <w:i/>
        </w:rPr>
        <w:t xml:space="preserve">с </w:t>
      </w:r>
      <w:r w:rsidRPr="009F4957">
        <w:rPr>
          <w:b/>
          <w:i/>
        </w:rPr>
        <w:t>01.04.2019</w:t>
      </w:r>
      <w:r w:rsidR="0061749F">
        <w:rPr>
          <w:b/>
          <w:i/>
        </w:rPr>
        <w:t xml:space="preserve"> </w:t>
      </w:r>
      <w:r w:rsidRPr="009F4957">
        <w:rPr>
          <w:b/>
          <w:i/>
        </w:rPr>
        <w:t>г. по 31.12.2019</w:t>
      </w:r>
      <w:r w:rsidR="0061749F">
        <w:rPr>
          <w:b/>
          <w:i/>
        </w:rPr>
        <w:t xml:space="preserve"> </w:t>
      </w:r>
      <w:r w:rsidRPr="009F4957">
        <w:rPr>
          <w:b/>
          <w:i/>
        </w:rPr>
        <w:t>г.</w:t>
      </w:r>
    </w:p>
    <w:p w:rsidR="00EC1B1B" w:rsidRDefault="00EC1B1B" w:rsidP="00EC1B1B">
      <w:pPr>
        <w:pStyle w:val="a4"/>
        <w:tabs>
          <w:tab w:val="left" w:pos="142"/>
        </w:tabs>
        <w:jc w:val="both"/>
        <w:rPr>
          <w:i/>
        </w:rPr>
      </w:pPr>
    </w:p>
    <w:p w:rsidR="00EC1B1B" w:rsidRDefault="00EC1B1B" w:rsidP="00EC1B1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</w:p>
    <w:p w:rsidR="009F4957" w:rsidRDefault="009F4957" w:rsidP="00EC1B1B">
      <w:pPr>
        <w:widowControl w:val="0"/>
        <w:ind w:left="1416" w:firstLine="708"/>
        <w:jc w:val="both"/>
        <w:rPr>
          <w:i/>
        </w:rPr>
      </w:pPr>
    </w:p>
    <w:p w:rsidR="009F4957" w:rsidRDefault="009F4957" w:rsidP="009F4957">
      <w:pPr>
        <w:pStyle w:val="a4"/>
        <w:ind w:left="0" w:firstLine="708"/>
        <w:jc w:val="both"/>
      </w:pPr>
      <w:r>
        <w:rPr>
          <w:b/>
          <w:u w:val="single"/>
        </w:rPr>
        <w:t xml:space="preserve">По </w:t>
      </w:r>
      <w:r w:rsidR="00884F0C"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E47078" w:rsidRDefault="00E47078" w:rsidP="009F4957">
      <w:pPr>
        <w:tabs>
          <w:tab w:val="left" w:pos="993"/>
        </w:tabs>
        <w:ind w:firstLine="709"/>
        <w:jc w:val="both"/>
      </w:pPr>
      <w:r w:rsidRPr="00E47078">
        <w:t>2. О заключении договора аренды нежилого помещения в порядке заключения договора с единственным поставщиком (исполнителем, подрядчиком) (реестровый номер: 011-2019).</w:t>
      </w:r>
    </w:p>
    <w:p w:rsidR="009F4957" w:rsidRDefault="00E47078" w:rsidP="009F4957">
      <w:pPr>
        <w:tabs>
          <w:tab w:val="left" w:pos="993"/>
        </w:tabs>
        <w:ind w:firstLine="709"/>
        <w:jc w:val="both"/>
      </w:pPr>
      <w:r>
        <w:t>2</w:t>
      </w:r>
      <w:r w:rsidR="009F4957">
        <w:t>.</w:t>
      </w:r>
      <w:r>
        <w:t>1. В</w:t>
      </w:r>
      <w:r w:rsidRPr="00E47078">
        <w:t xml:space="preserve"> целях размещения персонала</w:t>
      </w:r>
      <w:r>
        <w:t xml:space="preserve"> (</w:t>
      </w:r>
      <w:r w:rsidRPr="00E47078">
        <w:t>дежурных электромонтеров</w:t>
      </w:r>
      <w:r>
        <w:t xml:space="preserve">) </w:t>
      </w:r>
      <w:r w:rsidR="009F4957">
        <w:t xml:space="preserve">у АО «ЮРЭСК» возникла потребность в заключении договора </w:t>
      </w:r>
      <w:r w:rsidRPr="00E47078">
        <w:t>аренды нежилого помещения</w:t>
      </w:r>
      <w:r w:rsidR="009F4957">
        <w:t xml:space="preserve">. </w:t>
      </w:r>
    </w:p>
    <w:p w:rsidR="009F4957" w:rsidRDefault="00E47078" w:rsidP="009F4957">
      <w:pPr>
        <w:tabs>
          <w:tab w:val="left" w:pos="993"/>
        </w:tabs>
        <w:ind w:firstLine="709"/>
        <w:jc w:val="both"/>
      </w:pPr>
      <w:r>
        <w:t xml:space="preserve">Согласно </w:t>
      </w:r>
      <w:r w:rsidR="009F4957">
        <w:t xml:space="preserve">пункту </w:t>
      </w:r>
      <w:r>
        <w:t>1</w:t>
      </w:r>
      <w:r w:rsidR="009F4957">
        <w:t xml:space="preserve">5 статьи 3.2.5 Положения о порядке проведения закупок товаров, работ, услуг в АО «ЮРЭСК» в случае, если </w:t>
      </w:r>
      <w:r>
        <w:t>о</w:t>
      </w:r>
      <w:r w:rsidRPr="00E47078">
        <w:t>существляется закупка на заключение договора аренды недвижимого имущества</w:t>
      </w:r>
      <w:r w:rsidR="009F4957">
        <w:t xml:space="preserve">, то возможна закупка у единственного поставщика (исполнителя, подрядчика). </w:t>
      </w:r>
    </w:p>
    <w:p w:rsidR="009F4957" w:rsidRDefault="009F4957" w:rsidP="009F4957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E47078" w:rsidRPr="00E47078">
        <w:rPr>
          <w:b/>
          <w:i/>
        </w:rPr>
        <w:t xml:space="preserve">аренды нежилого помещения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F4957" w:rsidRPr="00884F0C" w:rsidRDefault="009F4957" w:rsidP="00884F0C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884F0C">
        <w:rPr>
          <w:b/>
          <w:i/>
        </w:rPr>
        <w:t xml:space="preserve">Арендодатель – </w:t>
      </w:r>
      <w:r w:rsidR="00884F0C" w:rsidRPr="00884F0C">
        <w:rPr>
          <w:b/>
          <w:i/>
        </w:rPr>
        <w:t>АО «ЮТЭК-</w:t>
      </w:r>
      <w:proofErr w:type="spellStart"/>
      <w:r w:rsidR="00884F0C" w:rsidRPr="00884F0C">
        <w:rPr>
          <w:b/>
          <w:i/>
        </w:rPr>
        <w:t>Конда</w:t>
      </w:r>
      <w:proofErr w:type="spellEnd"/>
      <w:r w:rsidR="00884F0C" w:rsidRPr="00884F0C">
        <w:rPr>
          <w:b/>
          <w:i/>
        </w:rPr>
        <w:t>»</w:t>
      </w:r>
      <w:r w:rsidRPr="00884F0C">
        <w:rPr>
          <w:b/>
          <w:i/>
        </w:rPr>
        <w:t xml:space="preserve"> (Адрес места регистрации: </w:t>
      </w:r>
      <w:r w:rsidR="00884F0C" w:rsidRPr="00884F0C">
        <w:rPr>
          <w:b/>
          <w:i/>
        </w:rPr>
        <w:t>628200</w:t>
      </w:r>
      <w:r w:rsidR="00016636">
        <w:rPr>
          <w:b/>
          <w:i/>
        </w:rPr>
        <w:t xml:space="preserve">, Ханты-Мансийский АО-Югра, </w:t>
      </w:r>
      <w:proofErr w:type="spellStart"/>
      <w:r w:rsidR="00016636">
        <w:rPr>
          <w:b/>
          <w:i/>
        </w:rPr>
        <w:t>пгт</w:t>
      </w:r>
      <w:bookmarkStart w:id="0" w:name="_GoBack"/>
      <w:bookmarkEnd w:id="0"/>
      <w:proofErr w:type="spellEnd"/>
      <w:r w:rsidR="00884F0C" w:rsidRPr="00884F0C">
        <w:rPr>
          <w:b/>
          <w:i/>
        </w:rPr>
        <w:t xml:space="preserve"> Междуреченский, ул. Сибирская, д.109, ИНН 8616008160, КПП 861601001, ОГРН 1048600103331</w:t>
      </w:r>
      <w:r w:rsidRPr="00884F0C">
        <w:rPr>
          <w:b/>
          <w:i/>
        </w:rPr>
        <w:t>);</w:t>
      </w:r>
    </w:p>
    <w:p w:rsidR="009F4957" w:rsidRDefault="009F4957" w:rsidP="00884F0C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F4957" w:rsidRDefault="009F4957" w:rsidP="00884F0C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Pr="0020733B">
        <w:rPr>
          <w:b/>
          <w:i/>
        </w:rPr>
        <w:t>аренд</w:t>
      </w:r>
      <w:r>
        <w:rPr>
          <w:b/>
          <w:i/>
        </w:rPr>
        <w:t>а</w:t>
      </w:r>
      <w:r w:rsidRPr="0020733B">
        <w:rPr>
          <w:b/>
          <w:i/>
        </w:rPr>
        <w:t xml:space="preserve"> </w:t>
      </w:r>
      <w:r w:rsidR="00E47078" w:rsidRPr="00E47078">
        <w:rPr>
          <w:b/>
          <w:i/>
        </w:rPr>
        <w:t>нежилого помещения</w:t>
      </w:r>
      <w:r w:rsidR="00E47078">
        <w:rPr>
          <w:b/>
          <w:i/>
        </w:rPr>
        <w:t xml:space="preserve"> по адресу:</w:t>
      </w:r>
      <w:r w:rsidRPr="0020733B">
        <w:rPr>
          <w:b/>
          <w:i/>
        </w:rPr>
        <w:t xml:space="preserve"> </w:t>
      </w:r>
      <w:proofErr w:type="spellStart"/>
      <w:r w:rsidR="00884F0C">
        <w:rPr>
          <w:b/>
          <w:i/>
        </w:rPr>
        <w:t>Кондинский</w:t>
      </w:r>
      <w:proofErr w:type="spellEnd"/>
      <w:r w:rsidR="00884F0C">
        <w:rPr>
          <w:b/>
          <w:i/>
        </w:rPr>
        <w:t xml:space="preserve"> район, д. </w:t>
      </w:r>
      <w:r w:rsidR="00E47078" w:rsidRPr="00E47078">
        <w:rPr>
          <w:b/>
          <w:i/>
        </w:rPr>
        <w:t>Кама, ул. Цветочная, дом 10А</w:t>
      </w:r>
      <w:r>
        <w:rPr>
          <w:b/>
          <w:i/>
        </w:rPr>
        <w:t>;</w:t>
      </w:r>
      <w:r w:rsidRPr="00284691">
        <w:rPr>
          <w:b/>
          <w:i/>
        </w:rPr>
        <w:t xml:space="preserve"> </w:t>
      </w:r>
    </w:p>
    <w:p w:rsidR="009F4957" w:rsidRDefault="009F4957" w:rsidP="00884F0C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884F0C">
        <w:rPr>
          <w:b/>
          <w:i/>
        </w:rPr>
        <w:t>214 </w:t>
      </w:r>
      <w:r w:rsidR="00884F0C" w:rsidRPr="00884F0C">
        <w:rPr>
          <w:b/>
          <w:i/>
        </w:rPr>
        <w:t>673 (двести четырнадцать тысяч шестьсот семьдесят три) рубля 75 копеек, в том числе НДС</w:t>
      </w:r>
      <w:r>
        <w:rPr>
          <w:b/>
          <w:i/>
        </w:rPr>
        <w:t>;</w:t>
      </w:r>
    </w:p>
    <w:p w:rsidR="009F4957" w:rsidRDefault="009F4957" w:rsidP="00884F0C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Сроки аренды: </w:t>
      </w:r>
      <w:r w:rsidRPr="00284691">
        <w:rPr>
          <w:b/>
          <w:i/>
        </w:rPr>
        <w:t xml:space="preserve">с </w:t>
      </w:r>
      <w:r w:rsidR="00884F0C">
        <w:rPr>
          <w:b/>
          <w:i/>
        </w:rPr>
        <w:t>01.01.2019 г. по 31.12.2023 г</w:t>
      </w:r>
      <w:r w:rsidRPr="00284691">
        <w:rPr>
          <w:b/>
          <w:i/>
        </w:rPr>
        <w:t>.</w:t>
      </w:r>
    </w:p>
    <w:p w:rsidR="009F4957" w:rsidRDefault="009F4957" w:rsidP="009F4957">
      <w:pPr>
        <w:pStyle w:val="a4"/>
        <w:tabs>
          <w:tab w:val="left" w:pos="142"/>
        </w:tabs>
        <w:jc w:val="both"/>
        <w:rPr>
          <w:i/>
        </w:rPr>
      </w:pPr>
    </w:p>
    <w:p w:rsidR="009F4957" w:rsidRDefault="009F4957" w:rsidP="009F4957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F4957" w:rsidRDefault="009F4957" w:rsidP="009F4957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F4957" w:rsidRDefault="009F4957" w:rsidP="009F4957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F4957" w:rsidRDefault="009F4957" w:rsidP="009F4957">
      <w:pPr>
        <w:widowControl w:val="0"/>
        <w:ind w:left="1416" w:firstLine="708"/>
        <w:jc w:val="both"/>
        <w:rPr>
          <w:i/>
        </w:rPr>
      </w:pPr>
    </w:p>
    <w:p w:rsidR="009F4957" w:rsidRDefault="009F4957" w:rsidP="00EC1B1B">
      <w:pPr>
        <w:widowControl w:val="0"/>
        <w:ind w:left="1416" w:firstLine="708"/>
        <w:jc w:val="both"/>
        <w:rPr>
          <w:i/>
        </w:rPr>
      </w:pPr>
    </w:p>
    <w:p w:rsidR="00EC1B1B" w:rsidRDefault="00EC1B1B" w:rsidP="00EC1B1B">
      <w:pPr>
        <w:jc w:val="both"/>
      </w:pPr>
    </w:p>
    <w:p w:rsidR="00EC1B1B" w:rsidRPr="00624137" w:rsidRDefault="00EC1B1B" w:rsidP="00EC1B1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EC1B1B" w:rsidRDefault="00EC1B1B" w:rsidP="00EC1B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F4957">
        <w:rPr>
          <w:b/>
        </w:rPr>
        <w:t>07</w:t>
      </w:r>
      <w:r>
        <w:rPr>
          <w:b/>
        </w:rPr>
        <w:t xml:space="preserve"> </w:t>
      </w:r>
      <w:r w:rsidR="009F4957" w:rsidRPr="009F4957">
        <w:rPr>
          <w:b/>
        </w:rPr>
        <w:t xml:space="preserve">февраля </w:t>
      </w:r>
      <w:r>
        <w:rPr>
          <w:b/>
        </w:rPr>
        <w:t xml:space="preserve">2019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517E33" w:rsidTr="008F7D88">
        <w:trPr>
          <w:trHeight w:val="707"/>
        </w:trPr>
        <w:tc>
          <w:tcPr>
            <w:tcW w:w="3785" w:type="dxa"/>
          </w:tcPr>
          <w:p w:rsidR="00517E33" w:rsidRDefault="008F7D88" w:rsidP="00517E33">
            <w:pPr>
              <w:rPr>
                <w:b/>
                <w:i/>
              </w:rPr>
            </w:pPr>
            <w:r>
              <w:rPr>
                <w:b/>
                <w:i/>
              </w:rPr>
              <w:t>Заместитель председателя</w:t>
            </w:r>
          </w:p>
          <w:p w:rsidR="008F7D88" w:rsidRPr="008F7D88" w:rsidRDefault="008F7D88" w:rsidP="00517E33">
            <w:pPr>
              <w:rPr>
                <w:b/>
                <w:i/>
              </w:rPr>
            </w:pPr>
            <w:r w:rsidRPr="00C207E8">
              <w:rPr>
                <w:b/>
                <w:i/>
              </w:rPr>
              <w:t>Единой комиссии:</w:t>
            </w:r>
          </w:p>
          <w:p w:rsidR="00517E33" w:rsidRPr="00EF41DF" w:rsidRDefault="00517E33" w:rsidP="008F7D88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А.И. Галкин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8F7D88">
        <w:trPr>
          <w:trHeight w:val="700"/>
        </w:trPr>
        <w:tc>
          <w:tcPr>
            <w:tcW w:w="3785" w:type="dxa"/>
          </w:tcPr>
          <w:p w:rsidR="008F7D88" w:rsidRPr="00EF41DF" w:rsidRDefault="008F7D88" w:rsidP="008F7D88">
            <w:pPr>
              <w:rPr>
                <w:b/>
                <w:i/>
              </w:rPr>
            </w:pPr>
            <w:r w:rsidRPr="00C207E8">
              <w:rPr>
                <w:b/>
                <w:i/>
              </w:rPr>
              <w:t>Члены Единой комиссии:</w:t>
            </w:r>
          </w:p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К.А. Прохоров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8F7D88">
        <w:trPr>
          <w:trHeight w:val="714"/>
        </w:trPr>
        <w:tc>
          <w:tcPr>
            <w:tcW w:w="3785" w:type="dxa"/>
          </w:tcPr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Default="00517E33" w:rsidP="00517E33"/>
          <w:p w:rsidR="00517E33" w:rsidRPr="00EF41DF" w:rsidRDefault="000715B0" w:rsidP="00517E33">
            <w:r>
              <w:t>Р.М. Бахтиев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</w:t>
            </w:r>
            <w:r>
              <w:t>_____________________</w:t>
            </w:r>
          </w:p>
        </w:tc>
      </w:tr>
      <w:tr w:rsidR="00EC1B1B" w:rsidTr="008F7D88">
        <w:trPr>
          <w:trHeight w:val="756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Д.Е. Прохорова.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Default="00EC1B1B" w:rsidP="00EC1B1B">
      <w:pPr>
        <w:widowControl w:val="0"/>
        <w:jc w:val="both"/>
        <w:rPr>
          <w:sz w:val="26"/>
          <w:szCs w:val="26"/>
        </w:rPr>
      </w:pPr>
    </w:p>
    <w:sectPr w:rsidR="00EC1B1B" w:rsidSect="00884F0C">
      <w:footerReference w:type="default" r:id="rId7"/>
      <w:pgSz w:w="11906" w:h="16838"/>
      <w:pgMar w:top="567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D" w:rsidRDefault="00746A0D" w:rsidP="00422264">
      <w:r>
        <w:separator/>
      </w:r>
    </w:p>
  </w:endnote>
  <w:endnote w:type="continuationSeparator" w:id="0">
    <w:p w:rsidR="00746A0D" w:rsidRDefault="00746A0D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D" w:rsidRDefault="00746A0D" w:rsidP="00422264">
      <w:r>
        <w:separator/>
      </w:r>
    </w:p>
  </w:footnote>
  <w:footnote w:type="continuationSeparator" w:id="0">
    <w:p w:rsidR="00746A0D" w:rsidRDefault="00746A0D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16636"/>
    <w:rsid w:val="000715B0"/>
    <w:rsid w:val="000E6A87"/>
    <w:rsid w:val="001006C0"/>
    <w:rsid w:val="00187168"/>
    <w:rsid w:val="001E22A5"/>
    <w:rsid w:val="0020733B"/>
    <w:rsid w:val="00284691"/>
    <w:rsid w:val="00422264"/>
    <w:rsid w:val="00517E33"/>
    <w:rsid w:val="0061749F"/>
    <w:rsid w:val="00624137"/>
    <w:rsid w:val="0065028A"/>
    <w:rsid w:val="00746A0D"/>
    <w:rsid w:val="00884F0C"/>
    <w:rsid w:val="008C437C"/>
    <w:rsid w:val="008E299D"/>
    <w:rsid w:val="008F7D88"/>
    <w:rsid w:val="009A027B"/>
    <w:rsid w:val="009E58A9"/>
    <w:rsid w:val="009F4957"/>
    <w:rsid w:val="00B715A0"/>
    <w:rsid w:val="00BF557D"/>
    <w:rsid w:val="00D404F4"/>
    <w:rsid w:val="00D86125"/>
    <w:rsid w:val="00E47078"/>
    <w:rsid w:val="00E52026"/>
    <w:rsid w:val="00E936E8"/>
    <w:rsid w:val="00EA4C84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E2A0-F1D9-4C85-836F-45D0B11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14</cp:revision>
  <dcterms:created xsi:type="dcterms:W3CDTF">2019-01-14T08:48:00Z</dcterms:created>
  <dcterms:modified xsi:type="dcterms:W3CDTF">2019-02-07T09:01:00Z</dcterms:modified>
</cp:coreProperties>
</file>