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8C4FA3" w:rsidRDefault="00442722" w:rsidP="00442722">
      <w:pPr>
        <w:autoSpaceDE w:val="0"/>
        <w:autoSpaceDN w:val="0"/>
        <w:adjustRightInd w:val="0"/>
        <w:jc w:val="center"/>
        <w:rPr>
          <w:b/>
          <w:color w:val="000000"/>
          <w:lang w:val="en-US"/>
        </w:rPr>
      </w:pPr>
      <w:r w:rsidRPr="007F665F">
        <w:rPr>
          <w:b/>
        </w:rPr>
        <w:t xml:space="preserve">ПРОТОКОЛ </w:t>
      </w:r>
      <w:r w:rsidRPr="007F665F">
        <w:rPr>
          <w:b/>
          <w:color w:val="000000"/>
        </w:rPr>
        <w:t xml:space="preserve">№ </w:t>
      </w:r>
      <w:r w:rsidR="00785804">
        <w:rPr>
          <w:b/>
          <w:color w:val="000000"/>
        </w:rPr>
        <w:t>2</w:t>
      </w:r>
      <w:r w:rsidR="008C4FA3">
        <w:rPr>
          <w:b/>
          <w:color w:val="000000"/>
          <w:lang w:val="en-US"/>
        </w:rPr>
        <w:t>30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заседания Комиссии по проведению закупок для нужд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АО «Югорская региональная электросетевая компания» (АО «ЮРЭСК»)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Pr="007F665F" w:rsidRDefault="00377692" w:rsidP="0044272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0</w:t>
      </w:r>
      <w:r w:rsidR="008C4FA3">
        <w:rPr>
          <w:b/>
          <w:i/>
          <w:lang w:val="en-US"/>
        </w:rPr>
        <w:t>7</w:t>
      </w:r>
      <w:r>
        <w:rPr>
          <w:b/>
          <w:i/>
        </w:rPr>
        <w:t xml:space="preserve"> декабря 2023 года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442722" w:rsidRPr="007F665F">
        <w:rPr>
          <w:b/>
          <w:i/>
        </w:rPr>
        <w:t xml:space="preserve">   </w:t>
      </w:r>
      <w:r w:rsidR="00442722" w:rsidRPr="007F665F">
        <w:rPr>
          <w:b/>
          <w:i/>
        </w:rPr>
        <w:tab/>
        <w:t xml:space="preserve">     </w:t>
      </w:r>
      <w:r w:rsidR="007F665F">
        <w:rPr>
          <w:b/>
          <w:i/>
        </w:rPr>
        <w:t xml:space="preserve">   </w:t>
      </w:r>
      <w:r w:rsidR="00ED7C3A" w:rsidRPr="007F665F">
        <w:rPr>
          <w:b/>
          <w:i/>
        </w:rPr>
        <w:t xml:space="preserve">  </w:t>
      </w:r>
      <w:r w:rsidR="00442722" w:rsidRPr="007F665F">
        <w:rPr>
          <w:b/>
          <w:i/>
        </w:rPr>
        <w:t xml:space="preserve">    г. Ханты-Мансийск</w:t>
      </w:r>
    </w:p>
    <w:p w:rsidR="00442722" w:rsidRPr="007F665F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985E0E" w:rsidRDefault="00442722" w:rsidP="00442722">
      <w:pPr>
        <w:jc w:val="both"/>
      </w:pPr>
      <w:r w:rsidRPr="00985E0E">
        <w:rPr>
          <w:b/>
        </w:rPr>
        <w:t>Форма проведения заседания:</w:t>
      </w:r>
      <w:r w:rsidRPr="00985E0E">
        <w:t xml:space="preserve"> заочная.</w:t>
      </w:r>
    </w:p>
    <w:p w:rsidR="00442722" w:rsidRPr="00985E0E" w:rsidRDefault="00442722" w:rsidP="00442722">
      <w:pPr>
        <w:jc w:val="both"/>
      </w:pPr>
      <w:r w:rsidRPr="00985E0E">
        <w:rPr>
          <w:b/>
        </w:rPr>
        <w:t>Место подведения итогов голосования</w:t>
      </w:r>
      <w:r w:rsidRPr="00985E0E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Pr="00985E0E" w:rsidRDefault="00442722" w:rsidP="00442722">
      <w:pPr>
        <w:jc w:val="both"/>
      </w:pPr>
      <w:r w:rsidRPr="00985E0E">
        <w:rPr>
          <w:b/>
        </w:rPr>
        <w:t>На заседании Комиссии по проведению закупок для нужд АО «ЮРЭСК» присутствовали:</w:t>
      </w:r>
      <w:r w:rsidRPr="00985E0E">
        <w:t xml:space="preserve"> </w:t>
      </w:r>
    </w:p>
    <w:p w:rsidR="00442722" w:rsidRPr="00985E0E" w:rsidRDefault="00442722" w:rsidP="00442722">
      <w:pPr>
        <w:jc w:val="both"/>
      </w:pPr>
    </w:p>
    <w:p w:rsidR="00442722" w:rsidRPr="00985E0E" w:rsidRDefault="00442722" w:rsidP="00442722">
      <w:pPr>
        <w:widowControl w:val="0"/>
        <w:jc w:val="both"/>
        <w:rPr>
          <w:b/>
        </w:rPr>
      </w:pPr>
      <w:r w:rsidRPr="00985E0E">
        <w:rPr>
          <w:b/>
        </w:rPr>
        <w:t xml:space="preserve">Председатель </w:t>
      </w:r>
      <w:r w:rsidR="00AF2932" w:rsidRPr="00985E0E">
        <w:rPr>
          <w:b/>
        </w:rPr>
        <w:t>К</w:t>
      </w:r>
      <w:r w:rsidRPr="00985E0E">
        <w:rPr>
          <w:b/>
        </w:rPr>
        <w:t>омиссии:</w:t>
      </w:r>
    </w:p>
    <w:p w:rsidR="00442722" w:rsidRPr="00985E0E" w:rsidRDefault="00442722" w:rsidP="00442722">
      <w:pPr>
        <w:widowControl w:val="0"/>
        <w:jc w:val="both"/>
      </w:pPr>
      <w:r w:rsidRPr="00985E0E">
        <w:t>С.А. Садков - заместитель генерального директора по производственным и организационным вопросам;</w:t>
      </w:r>
    </w:p>
    <w:p w:rsidR="00442722" w:rsidRPr="00985E0E" w:rsidRDefault="00442722" w:rsidP="00442722">
      <w:pPr>
        <w:widowControl w:val="0"/>
        <w:jc w:val="both"/>
        <w:rPr>
          <w:b/>
        </w:rPr>
      </w:pPr>
      <w:r w:rsidRPr="00985E0E">
        <w:rPr>
          <w:b/>
        </w:rPr>
        <w:t xml:space="preserve">Заместитель председателя Комиссии: </w:t>
      </w:r>
    </w:p>
    <w:p w:rsidR="00442722" w:rsidRPr="00985E0E" w:rsidRDefault="00442722" w:rsidP="00442722">
      <w:pPr>
        <w:widowControl w:val="0"/>
        <w:jc w:val="both"/>
      </w:pPr>
      <w:r w:rsidRPr="00985E0E">
        <w:t xml:space="preserve">М.В. Костыльцев – исполняющий обязанности начальника </w:t>
      </w:r>
      <w:r w:rsidR="00AF2932" w:rsidRPr="00985E0E">
        <w:t>У</w:t>
      </w:r>
      <w:r w:rsidRPr="00985E0E">
        <w:t>правления по закупкам;</w:t>
      </w:r>
    </w:p>
    <w:p w:rsidR="00442722" w:rsidRPr="00985E0E" w:rsidRDefault="00442722" w:rsidP="00442722">
      <w:pPr>
        <w:widowControl w:val="0"/>
        <w:jc w:val="both"/>
        <w:rPr>
          <w:b/>
        </w:rPr>
      </w:pPr>
      <w:r w:rsidRPr="00985E0E">
        <w:rPr>
          <w:b/>
        </w:rPr>
        <w:t>Члены Комиссии:</w:t>
      </w:r>
    </w:p>
    <w:p w:rsidR="00442722" w:rsidRPr="00985E0E" w:rsidRDefault="00820C7D" w:rsidP="00442722">
      <w:pPr>
        <w:widowControl w:val="0"/>
        <w:jc w:val="both"/>
      </w:pPr>
      <w:r w:rsidRPr="00985E0E">
        <w:t>Н.А. Макогон</w:t>
      </w:r>
      <w:r w:rsidR="00442722" w:rsidRPr="00985E0E">
        <w:t xml:space="preserve"> </w:t>
      </w:r>
      <w:r w:rsidRPr="00985E0E">
        <w:t>–</w:t>
      </w:r>
      <w:r w:rsidR="00442722" w:rsidRPr="00985E0E">
        <w:t xml:space="preserve"> </w:t>
      </w:r>
      <w:r w:rsidRPr="00985E0E">
        <w:t>ведущий специалист отдела конкурсных торгов</w:t>
      </w:r>
      <w:r w:rsidR="0085379D" w:rsidRPr="00985E0E">
        <w:t xml:space="preserve"> Управления по закупкам</w:t>
      </w:r>
      <w:r w:rsidR="004F097C" w:rsidRPr="00985E0E">
        <w:t>;</w:t>
      </w:r>
    </w:p>
    <w:p w:rsidR="00442722" w:rsidRPr="00985E0E" w:rsidRDefault="00526F16" w:rsidP="00442722">
      <w:pPr>
        <w:jc w:val="both"/>
      </w:pPr>
      <w:r w:rsidRPr="00985E0E">
        <w:t>Р.А. Дублев</w:t>
      </w:r>
      <w:r w:rsidR="00442722" w:rsidRPr="00985E0E">
        <w:t xml:space="preserve"> – </w:t>
      </w:r>
      <w:r w:rsidRPr="00985E0E">
        <w:t>заместитель главного инженера по эксплуатации</w:t>
      </w:r>
      <w:r w:rsidR="007F665F" w:rsidRPr="00985E0E">
        <w:t>.</w:t>
      </w:r>
    </w:p>
    <w:p w:rsidR="00442722" w:rsidRPr="00985E0E" w:rsidRDefault="00442722" w:rsidP="00442722">
      <w:pPr>
        <w:jc w:val="both"/>
      </w:pPr>
      <w:r w:rsidRPr="00985E0E">
        <w:rPr>
          <w:b/>
        </w:rPr>
        <w:t xml:space="preserve">Кворум </w:t>
      </w:r>
      <w:r w:rsidRPr="00985E0E">
        <w:t xml:space="preserve">для проведения заседания имеется. 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Присутствовали 4 из 7 членов комиссии;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Отсутствовали – 3 члена комиссии;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Кворум составляет 57 %;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Заседание Комиссии правомочно.</w:t>
      </w:r>
    </w:p>
    <w:p w:rsidR="00442722" w:rsidRPr="00985E0E" w:rsidRDefault="00442722" w:rsidP="00442722">
      <w:pPr>
        <w:jc w:val="both"/>
      </w:pPr>
    </w:p>
    <w:p w:rsidR="00442722" w:rsidRPr="00ED54D0" w:rsidRDefault="00442722" w:rsidP="00560AAF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D54D0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304453" w:rsidRPr="00ED54D0" w:rsidRDefault="00442722" w:rsidP="00ED54D0">
      <w:pPr>
        <w:ind w:firstLine="708"/>
        <w:jc w:val="both"/>
      </w:pPr>
      <w:r w:rsidRPr="00ED54D0">
        <w:t>О заключении</w:t>
      </w:r>
      <w:r w:rsidR="00AA3C73" w:rsidRPr="00ED54D0">
        <w:t xml:space="preserve"> </w:t>
      </w:r>
      <w:r w:rsidR="006221D9" w:rsidRPr="00ED54D0">
        <w:t>договора</w:t>
      </w:r>
      <w:r w:rsidRPr="00ED54D0">
        <w:t xml:space="preserve"> с единственным поставщиком </w:t>
      </w:r>
      <w:r w:rsidR="00E3648B" w:rsidRPr="00ED54D0">
        <w:t xml:space="preserve">на </w:t>
      </w:r>
      <w:r w:rsidR="008C4FA3" w:rsidRPr="00ED54D0">
        <w:t xml:space="preserve">оказание услуг по проведению предрейсового, послерейсового медицинского осмотра водителей Кондинского филиала АО «ЮРЭСК» </w:t>
      </w:r>
      <w:r w:rsidR="00304453" w:rsidRPr="00ED54D0">
        <w:t xml:space="preserve">(реестровый номер </w:t>
      </w:r>
      <w:r w:rsidR="00377692" w:rsidRPr="00ED54D0">
        <w:t>23</w:t>
      </w:r>
      <w:r w:rsidR="00ED54D0" w:rsidRPr="00ED54D0">
        <w:t>8</w:t>
      </w:r>
      <w:r w:rsidR="00075789" w:rsidRPr="00ED54D0">
        <w:t>-2023)</w:t>
      </w:r>
      <w:r w:rsidR="007F665F" w:rsidRPr="00ED54D0">
        <w:t>.</w:t>
      </w:r>
    </w:p>
    <w:p w:rsidR="00304453" w:rsidRPr="00ED54D0" w:rsidRDefault="00304453" w:rsidP="00560AAF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D54D0">
        <w:rPr>
          <w:rFonts w:ascii="Times New Roman" w:hAnsi="Times New Roman"/>
          <w:sz w:val="24"/>
          <w:szCs w:val="24"/>
        </w:rPr>
        <w:t>Согласно подпункта «</w:t>
      </w:r>
      <w:r w:rsidR="00ED54D0" w:rsidRPr="00ED54D0">
        <w:rPr>
          <w:rFonts w:ascii="Times New Roman" w:hAnsi="Times New Roman"/>
          <w:sz w:val="24"/>
          <w:szCs w:val="24"/>
        </w:rPr>
        <w:t>б</w:t>
      </w:r>
      <w:r w:rsidRPr="00ED54D0">
        <w:rPr>
          <w:rFonts w:ascii="Times New Roman" w:hAnsi="Times New Roman"/>
          <w:sz w:val="24"/>
          <w:szCs w:val="24"/>
        </w:rPr>
        <w:t>» пункта 5 статьи 3.2.5 Положения о порядке проведения закупок товаров, работ, услуг в АО «ЮРЭСК»: «</w:t>
      </w:r>
      <w:r w:rsidR="00ED54D0" w:rsidRPr="00ED54D0">
        <w:rPr>
          <w:rFonts w:ascii="Times New Roman" w:hAnsi="Times New Roman"/>
          <w:sz w:val="24"/>
          <w:szCs w:val="24"/>
        </w:rPr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="00526F16" w:rsidRPr="00ED54D0">
        <w:rPr>
          <w:rFonts w:ascii="Times New Roman" w:hAnsi="Times New Roman"/>
          <w:sz w:val="24"/>
          <w:szCs w:val="24"/>
        </w:rPr>
        <w:t>»</w:t>
      </w:r>
      <w:r w:rsidRPr="00ED54D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442722" w:rsidRPr="00ED54D0" w:rsidRDefault="00443C4A" w:rsidP="00560AAF">
      <w:pPr>
        <w:ind w:hanging="284"/>
        <w:jc w:val="both"/>
      </w:pPr>
      <w:r w:rsidRPr="00ED54D0">
        <w:t xml:space="preserve"> </w:t>
      </w:r>
      <w:r w:rsidRPr="00ED54D0">
        <w:tab/>
      </w:r>
      <w:r w:rsidR="007F665F" w:rsidRPr="00ED54D0">
        <w:tab/>
      </w:r>
      <w:r w:rsidR="00442722" w:rsidRPr="00ED54D0">
        <w:t xml:space="preserve">На основании вышеизложенного, на голосование вынесен следующий вопрос: </w:t>
      </w:r>
    </w:p>
    <w:p w:rsidR="00581154" w:rsidRPr="00ED54D0" w:rsidRDefault="00442722" w:rsidP="00560AAF">
      <w:pPr>
        <w:jc w:val="both"/>
        <w:rPr>
          <w:iCs/>
          <w:color w:val="000000"/>
        </w:rPr>
      </w:pPr>
      <w:r w:rsidRPr="00ED54D0">
        <w:t xml:space="preserve">«Заключить </w:t>
      </w:r>
      <w:r w:rsidR="00E3648B" w:rsidRPr="00ED54D0">
        <w:t>договор</w:t>
      </w:r>
      <w:r w:rsidRPr="00ED54D0">
        <w:t xml:space="preserve"> с единственным поставщиком</w:t>
      </w:r>
      <w:r w:rsidR="0078073D" w:rsidRPr="00ED54D0">
        <w:t xml:space="preserve"> </w:t>
      </w:r>
      <w:r w:rsidR="00E3648B" w:rsidRPr="00ED54D0">
        <w:t xml:space="preserve">на </w:t>
      </w:r>
      <w:r w:rsidR="00ED54D0" w:rsidRPr="00ED54D0">
        <w:t>оказание услуг по проведению предрейсового, послерейсового медицинского осмотра водителей Кондинского филиала АО «ЮРЭСК</w:t>
      </w:r>
      <w:r w:rsidR="009C4C7B" w:rsidRPr="00ED54D0">
        <w:t>»</w:t>
      </w:r>
      <w:r w:rsidR="00526F16" w:rsidRPr="00ED54D0">
        <w:rPr>
          <w:iCs/>
          <w:color w:val="000000"/>
        </w:rPr>
        <w:t>.</w:t>
      </w:r>
    </w:p>
    <w:p w:rsidR="00442722" w:rsidRPr="00ED54D0" w:rsidRDefault="00C57F0D" w:rsidP="00560AAF">
      <w:pPr>
        <w:tabs>
          <w:tab w:val="left" w:pos="142"/>
          <w:tab w:val="left" w:pos="851"/>
        </w:tabs>
        <w:jc w:val="both"/>
      </w:pPr>
      <w:r w:rsidRPr="00ED54D0">
        <w:rPr>
          <w:b/>
        </w:rPr>
        <w:tab/>
      </w:r>
      <w:r w:rsidR="00ED54D0" w:rsidRPr="00ED54D0">
        <w:rPr>
          <w:b/>
        </w:rPr>
        <w:tab/>
        <w:t>Заказчик</w:t>
      </w:r>
      <w:r w:rsidR="00E3648B" w:rsidRPr="00ED54D0">
        <w:rPr>
          <w:b/>
        </w:rPr>
        <w:t>:</w:t>
      </w:r>
      <w:r w:rsidR="00442722" w:rsidRPr="00ED54D0">
        <w:rPr>
          <w:b/>
        </w:rPr>
        <w:t xml:space="preserve"> </w:t>
      </w:r>
      <w:r w:rsidR="00442722" w:rsidRPr="00ED54D0">
        <w:t>АО «ЮРЭСК» (628012, ХМАО-Югра, г. Ханты-</w:t>
      </w:r>
      <w:r w:rsidR="00377692" w:rsidRPr="00ED54D0">
        <w:t xml:space="preserve">Мансийск,  </w:t>
      </w:r>
      <w:r w:rsidR="00417AEB" w:rsidRPr="00ED54D0">
        <w:t xml:space="preserve">                        </w:t>
      </w:r>
      <w:r w:rsidR="00442722" w:rsidRPr="00ED54D0">
        <w:t xml:space="preserve">ул. Ленина, 52/1); </w:t>
      </w:r>
    </w:p>
    <w:p w:rsidR="0078073D" w:rsidRPr="00ED54D0" w:rsidRDefault="00ED54D0" w:rsidP="00560AAF">
      <w:pPr>
        <w:ind w:firstLine="708"/>
        <w:jc w:val="both"/>
        <w:rPr>
          <w:iCs/>
        </w:rPr>
      </w:pPr>
      <w:r w:rsidRPr="00ED54D0">
        <w:rPr>
          <w:b/>
        </w:rPr>
        <w:t>Исполнитель</w:t>
      </w:r>
      <w:r w:rsidR="00526F16" w:rsidRPr="00ED54D0">
        <w:rPr>
          <w:b/>
        </w:rPr>
        <w:t>:</w:t>
      </w:r>
      <w:r w:rsidR="00526F16" w:rsidRPr="00ED54D0">
        <w:rPr>
          <w:color w:val="000000"/>
        </w:rPr>
        <w:t xml:space="preserve"> </w:t>
      </w:r>
      <w:r w:rsidRPr="00ED54D0">
        <w:rPr>
          <w:bCs/>
          <w:color w:val="000000"/>
        </w:rPr>
        <w:t xml:space="preserve">Бюджетное учреждение Ханты-Мансийского автономного округа – Югры «Кондинская районная больница» </w:t>
      </w:r>
      <w:r w:rsidRPr="00ED54D0">
        <w:t>(</w:t>
      </w:r>
      <w:r w:rsidRPr="00ED54D0">
        <w:rPr>
          <w:iCs/>
        </w:rPr>
        <w:t>628200, Тюменская область, Ханты-Мансийский автономный округ – Югра, Кондинский район, пгт. Междуреченский, ул. Кондинская, д. 3</w:t>
      </w:r>
      <w:r w:rsidR="00526F16" w:rsidRPr="00ED54D0">
        <w:rPr>
          <w:color w:val="000000"/>
          <w:spacing w:val="-2"/>
        </w:rPr>
        <w:t xml:space="preserve">; </w:t>
      </w:r>
      <w:r w:rsidR="00304453" w:rsidRPr="00ED54D0">
        <w:rPr>
          <w:bCs/>
        </w:rPr>
        <w:t xml:space="preserve">ОГРН </w:t>
      </w:r>
      <w:r w:rsidRPr="00ED54D0">
        <w:rPr>
          <w:iCs/>
        </w:rPr>
        <w:t>1028601393150</w:t>
      </w:r>
      <w:r w:rsidR="00304453" w:rsidRPr="00ED54D0">
        <w:rPr>
          <w:bCs/>
        </w:rPr>
        <w:t xml:space="preserve">, </w:t>
      </w:r>
      <w:r w:rsidR="005C28DC" w:rsidRPr="00ED54D0">
        <w:rPr>
          <w:bCs/>
        </w:rPr>
        <w:t>ИНН</w:t>
      </w:r>
      <w:r w:rsidR="00526F16" w:rsidRPr="00ED54D0">
        <w:rPr>
          <w:bCs/>
        </w:rPr>
        <w:t>/</w:t>
      </w:r>
      <w:r w:rsidR="00724828" w:rsidRPr="00ED54D0">
        <w:rPr>
          <w:bCs/>
        </w:rPr>
        <w:t xml:space="preserve">КПП </w:t>
      </w:r>
      <w:r w:rsidRPr="00ED54D0">
        <w:rPr>
          <w:iCs/>
        </w:rPr>
        <w:t>8616005466/861601001</w:t>
      </w:r>
      <w:r w:rsidR="00304453" w:rsidRPr="00ED54D0">
        <w:rPr>
          <w:bCs/>
        </w:rPr>
        <w:t>)</w:t>
      </w:r>
      <w:r w:rsidR="007F665F" w:rsidRPr="00ED54D0">
        <w:rPr>
          <w:bCs/>
        </w:rPr>
        <w:t>.</w:t>
      </w:r>
    </w:p>
    <w:p w:rsidR="00442722" w:rsidRPr="00ED54D0" w:rsidRDefault="00443C4A" w:rsidP="00560AAF">
      <w:pPr>
        <w:tabs>
          <w:tab w:val="left" w:pos="7956"/>
        </w:tabs>
        <w:ind w:left="34"/>
        <w:jc w:val="both"/>
      </w:pPr>
      <w:r w:rsidRPr="00ED54D0">
        <w:t xml:space="preserve">          </w:t>
      </w:r>
      <w:r w:rsidR="00442722" w:rsidRPr="00ED54D0">
        <w:rPr>
          <w:b/>
        </w:rPr>
        <w:t xml:space="preserve">Предмет </w:t>
      </w:r>
      <w:r w:rsidR="00E3648B" w:rsidRPr="00ED54D0">
        <w:rPr>
          <w:b/>
        </w:rPr>
        <w:t>договора</w:t>
      </w:r>
      <w:r w:rsidR="00442722" w:rsidRPr="00ED54D0">
        <w:rPr>
          <w:b/>
        </w:rPr>
        <w:t>:</w:t>
      </w:r>
      <w:r w:rsidR="00442722" w:rsidRPr="00ED54D0">
        <w:t xml:space="preserve"> </w:t>
      </w:r>
      <w:r w:rsidR="00526F16" w:rsidRPr="00ED54D0">
        <w:tab/>
      </w:r>
    </w:p>
    <w:p w:rsidR="005C28DC" w:rsidRPr="00ED54D0" w:rsidRDefault="00ED54D0" w:rsidP="00560AAF">
      <w:pPr>
        <w:spacing w:line="229" w:lineRule="auto"/>
        <w:ind w:firstLine="708"/>
        <w:jc w:val="both"/>
      </w:pPr>
      <w:r w:rsidRPr="00ED54D0">
        <w:t>Оказание услуг по проведению предрейсового, послерейсового медицинского осмотра водителей Кондинского филиала АО «ЮРЭСК»</w:t>
      </w:r>
      <w:r w:rsidR="005C28DC" w:rsidRPr="00ED54D0">
        <w:t>.</w:t>
      </w:r>
    </w:p>
    <w:p w:rsidR="00581154" w:rsidRPr="00ED54D0" w:rsidRDefault="00C57F0D" w:rsidP="00560AAF">
      <w:pPr>
        <w:spacing w:line="229" w:lineRule="auto"/>
        <w:jc w:val="both"/>
        <w:rPr>
          <w:b/>
        </w:rPr>
      </w:pPr>
      <w:r w:rsidRPr="00ED54D0">
        <w:rPr>
          <w:b/>
        </w:rPr>
        <w:t xml:space="preserve">           </w:t>
      </w:r>
      <w:r w:rsidR="00560AAF" w:rsidRPr="00ED54D0">
        <w:rPr>
          <w:b/>
        </w:rPr>
        <w:tab/>
        <w:t xml:space="preserve">     </w:t>
      </w:r>
      <w:r w:rsidR="00442722" w:rsidRPr="00ED54D0">
        <w:rPr>
          <w:b/>
        </w:rPr>
        <w:t xml:space="preserve">Сроки </w:t>
      </w:r>
      <w:r w:rsidR="00E3648B" w:rsidRPr="00ED54D0">
        <w:rPr>
          <w:b/>
        </w:rPr>
        <w:t>оказания услуг</w:t>
      </w:r>
      <w:r w:rsidR="00442722" w:rsidRPr="00ED54D0">
        <w:rPr>
          <w:b/>
        </w:rPr>
        <w:t>:</w:t>
      </w:r>
    </w:p>
    <w:p w:rsidR="00E3648B" w:rsidRPr="00ED54D0" w:rsidRDefault="009C4C7B" w:rsidP="00560AAF">
      <w:pPr>
        <w:tabs>
          <w:tab w:val="left" w:pos="513"/>
        </w:tabs>
        <w:ind w:left="709" w:hanging="709"/>
        <w:jc w:val="both"/>
      </w:pPr>
      <w:r w:rsidRPr="00ED54D0">
        <w:t>С 01.01.2024 по 31.12.2024</w:t>
      </w:r>
      <w:r w:rsidR="00E3648B" w:rsidRPr="00ED54D0">
        <w:t>.</w:t>
      </w:r>
    </w:p>
    <w:p w:rsidR="00C57F0D" w:rsidRPr="00ED54D0" w:rsidRDefault="00C2038A" w:rsidP="00560AAF">
      <w:pPr>
        <w:tabs>
          <w:tab w:val="left" w:pos="513"/>
        </w:tabs>
        <w:ind w:left="709" w:hanging="709"/>
        <w:jc w:val="both"/>
        <w:rPr>
          <w:b/>
        </w:rPr>
      </w:pPr>
      <w:r w:rsidRPr="00ED54D0">
        <w:rPr>
          <w:b/>
        </w:rPr>
        <w:tab/>
        <w:t xml:space="preserve">        </w:t>
      </w:r>
      <w:r w:rsidR="00442722" w:rsidRPr="00ED54D0">
        <w:rPr>
          <w:b/>
        </w:rPr>
        <w:t xml:space="preserve">Место </w:t>
      </w:r>
      <w:r w:rsidR="00E3648B" w:rsidRPr="00ED54D0">
        <w:rPr>
          <w:b/>
        </w:rPr>
        <w:t>оказания услуг</w:t>
      </w:r>
      <w:r w:rsidR="00442722" w:rsidRPr="00ED54D0">
        <w:rPr>
          <w:b/>
        </w:rPr>
        <w:t>:</w:t>
      </w:r>
    </w:p>
    <w:p w:rsidR="00ED54D0" w:rsidRPr="00ED54D0" w:rsidRDefault="00ED54D0" w:rsidP="00ED54D0">
      <w:pPr>
        <w:tabs>
          <w:tab w:val="left" w:pos="346"/>
        </w:tabs>
        <w:rPr>
          <w:lang w:bidi="ru-RU"/>
        </w:rPr>
      </w:pPr>
      <w:r w:rsidRPr="00ED54D0">
        <w:rPr>
          <w:lang w:bidi="ru-RU"/>
        </w:rPr>
        <w:t>БУ «Кондинская районная больница» по адресам:</w:t>
      </w:r>
    </w:p>
    <w:p w:rsidR="00ED54D0" w:rsidRPr="00ED54D0" w:rsidRDefault="00ED54D0" w:rsidP="00ED54D0">
      <w:pPr>
        <w:pStyle w:val="a5"/>
        <w:numPr>
          <w:ilvl w:val="3"/>
          <w:numId w:val="6"/>
        </w:numPr>
        <w:tabs>
          <w:tab w:val="left" w:pos="346"/>
        </w:tabs>
        <w:ind w:left="0" w:firstLine="63"/>
        <w:contextualSpacing/>
        <w:rPr>
          <w:rFonts w:ascii="Times New Roman" w:hAnsi="Times New Roman"/>
          <w:sz w:val="24"/>
          <w:szCs w:val="24"/>
          <w:lang w:bidi="ru-RU"/>
        </w:rPr>
      </w:pPr>
      <w:r w:rsidRPr="00ED54D0">
        <w:rPr>
          <w:rFonts w:ascii="Times New Roman" w:hAnsi="Times New Roman"/>
          <w:sz w:val="24"/>
          <w:szCs w:val="24"/>
          <w:lang w:bidi="ru-RU"/>
        </w:rPr>
        <w:lastRenderedPageBreak/>
        <w:t>пгт. Междуреченский, ул. Кондинская, д. 3, Кондинский район, ХМАО-Югра;</w:t>
      </w:r>
    </w:p>
    <w:p w:rsidR="00ED54D0" w:rsidRPr="00ED54D0" w:rsidRDefault="00ED54D0" w:rsidP="00ED54D0">
      <w:pPr>
        <w:pStyle w:val="a5"/>
        <w:numPr>
          <w:ilvl w:val="3"/>
          <w:numId w:val="6"/>
        </w:numPr>
        <w:tabs>
          <w:tab w:val="left" w:pos="346"/>
        </w:tabs>
        <w:ind w:left="0" w:firstLine="63"/>
        <w:contextualSpacing/>
        <w:rPr>
          <w:rFonts w:ascii="Times New Roman" w:hAnsi="Times New Roman"/>
          <w:sz w:val="24"/>
          <w:szCs w:val="24"/>
          <w:lang w:bidi="ru-RU"/>
        </w:rPr>
      </w:pPr>
      <w:r w:rsidRPr="00ED54D0">
        <w:rPr>
          <w:rFonts w:ascii="Times New Roman" w:hAnsi="Times New Roman"/>
          <w:sz w:val="24"/>
          <w:szCs w:val="24"/>
          <w:lang w:bidi="ru-RU"/>
        </w:rPr>
        <w:t>пгт. Мортка, ул. Новикова, д. 31, Кондинский район, ХМАО-Югра;</w:t>
      </w:r>
    </w:p>
    <w:p w:rsidR="00ED54D0" w:rsidRPr="00ED54D0" w:rsidRDefault="00ED54D0" w:rsidP="00ED54D0">
      <w:pPr>
        <w:pStyle w:val="a5"/>
        <w:numPr>
          <w:ilvl w:val="3"/>
          <w:numId w:val="6"/>
        </w:numPr>
        <w:tabs>
          <w:tab w:val="left" w:pos="346"/>
        </w:tabs>
        <w:ind w:left="0" w:firstLine="63"/>
        <w:contextualSpacing/>
        <w:rPr>
          <w:rFonts w:ascii="Times New Roman" w:hAnsi="Times New Roman"/>
          <w:sz w:val="24"/>
          <w:szCs w:val="24"/>
          <w:lang w:bidi="ru-RU"/>
        </w:rPr>
      </w:pPr>
      <w:r w:rsidRPr="00ED54D0">
        <w:rPr>
          <w:rFonts w:ascii="Times New Roman" w:hAnsi="Times New Roman"/>
          <w:sz w:val="24"/>
          <w:szCs w:val="24"/>
          <w:lang w:bidi="ru-RU"/>
        </w:rPr>
        <w:t>пгт. Луговой, ул. 40 лет Октября, д. 41, Кондинский район, ХМАО-Югра;</w:t>
      </w:r>
    </w:p>
    <w:p w:rsidR="00ED54D0" w:rsidRPr="00ED54D0" w:rsidRDefault="00ED54D0" w:rsidP="00ED54D0">
      <w:pPr>
        <w:pStyle w:val="a5"/>
        <w:numPr>
          <w:ilvl w:val="3"/>
          <w:numId w:val="6"/>
        </w:numPr>
        <w:tabs>
          <w:tab w:val="left" w:pos="346"/>
        </w:tabs>
        <w:ind w:left="0" w:firstLine="63"/>
        <w:contextualSpacing/>
        <w:rPr>
          <w:rFonts w:ascii="Times New Roman" w:hAnsi="Times New Roman"/>
          <w:sz w:val="24"/>
          <w:szCs w:val="24"/>
          <w:lang w:bidi="ru-RU"/>
        </w:rPr>
      </w:pPr>
      <w:r w:rsidRPr="00ED54D0">
        <w:rPr>
          <w:rFonts w:ascii="Times New Roman" w:hAnsi="Times New Roman"/>
          <w:sz w:val="24"/>
          <w:szCs w:val="24"/>
          <w:lang w:bidi="ru-RU"/>
        </w:rPr>
        <w:t>пгт. Куминский, ул. Почтовая, д. 36, Кондинский район, ХМАО-Югра;</w:t>
      </w:r>
    </w:p>
    <w:p w:rsidR="00ED54D0" w:rsidRPr="00ED54D0" w:rsidRDefault="00ED54D0" w:rsidP="00ED54D0">
      <w:pPr>
        <w:pStyle w:val="a5"/>
        <w:numPr>
          <w:ilvl w:val="3"/>
          <w:numId w:val="6"/>
        </w:numPr>
        <w:tabs>
          <w:tab w:val="left" w:pos="346"/>
        </w:tabs>
        <w:ind w:left="0" w:firstLine="63"/>
        <w:contextualSpacing/>
        <w:rPr>
          <w:rFonts w:ascii="Times New Roman" w:hAnsi="Times New Roman"/>
          <w:sz w:val="24"/>
          <w:szCs w:val="24"/>
          <w:lang w:bidi="ru-RU"/>
        </w:rPr>
      </w:pPr>
      <w:r w:rsidRPr="00ED54D0">
        <w:rPr>
          <w:rFonts w:ascii="Times New Roman" w:hAnsi="Times New Roman"/>
          <w:sz w:val="24"/>
          <w:szCs w:val="24"/>
          <w:lang w:bidi="ru-RU"/>
        </w:rPr>
        <w:t>с. Ямки, ул. Школьная, д. 3 А, Кондинский район, ХМАО-Югра;</w:t>
      </w:r>
    </w:p>
    <w:p w:rsidR="00ED54D0" w:rsidRDefault="00ED54D0" w:rsidP="00ED54D0">
      <w:pPr>
        <w:pStyle w:val="a5"/>
        <w:numPr>
          <w:ilvl w:val="3"/>
          <w:numId w:val="6"/>
        </w:numPr>
        <w:tabs>
          <w:tab w:val="left" w:pos="346"/>
        </w:tabs>
        <w:ind w:left="0" w:firstLine="63"/>
        <w:contextualSpacing/>
        <w:rPr>
          <w:rFonts w:ascii="Times New Roman" w:hAnsi="Times New Roman"/>
          <w:sz w:val="24"/>
          <w:szCs w:val="24"/>
          <w:lang w:bidi="ru-RU"/>
        </w:rPr>
      </w:pPr>
      <w:r w:rsidRPr="00ED54D0">
        <w:rPr>
          <w:rFonts w:ascii="Times New Roman" w:hAnsi="Times New Roman"/>
          <w:sz w:val="24"/>
          <w:szCs w:val="24"/>
          <w:lang w:bidi="ru-RU"/>
        </w:rPr>
        <w:t>с. Болчары, ул. Комсомольская, д. 7, Кондинский район, ХМАО-Югра;</w:t>
      </w:r>
    </w:p>
    <w:p w:rsidR="009C4C7B" w:rsidRPr="00ED54D0" w:rsidRDefault="00ED54D0" w:rsidP="00ED54D0">
      <w:pPr>
        <w:pStyle w:val="a5"/>
        <w:numPr>
          <w:ilvl w:val="3"/>
          <w:numId w:val="6"/>
        </w:numPr>
        <w:tabs>
          <w:tab w:val="left" w:pos="346"/>
        </w:tabs>
        <w:ind w:left="0" w:firstLine="63"/>
        <w:contextualSpacing/>
        <w:rPr>
          <w:rFonts w:ascii="Times New Roman" w:hAnsi="Times New Roman"/>
          <w:sz w:val="24"/>
          <w:szCs w:val="24"/>
          <w:lang w:bidi="ru-RU"/>
        </w:rPr>
      </w:pPr>
      <w:r w:rsidRPr="00ED54D0">
        <w:rPr>
          <w:rFonts w:ascii="Times New Roman" w:hAnsi="Times New Roman"/>
          <w:sz w:val="24"/>
          <w:szCs w:val="24"/>
          <w:lang w:bidi="ru-RU"/>
        </w:rPr>
        <w:t>пгт. Кондинское, ул. Горького, д. 75, Кондинский район, ХМАО-Югра.</w:t>
      </w:r>
    </w:p>
    <w:p w:rsidR="00985E0E" w:rsidRPr="00ED54D0" w:rsidRDefault="00ED54D0" w:rsidP="00ED54D0">
      <w:pPr>
        <w:tabs>
          <w:tab w:val="left" w:pos="176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B546FA" w:rsidRPr="00ED54D0">
        <w:rPr>
          <w:b/>
        </w:rPr>
        <w:t xml:space="preserve">Стоимость </w:t>
      </w:r>
      <w:r w:rsidR="00417AEB" w:rsidRPr="00ED54D0">
        <w:rPr>
          <w:b/>
        </w:rPr>
        <w:t>оказания услуг</w:t>
      </w:r>
      <w:r w:rsidR="00442722" w:rsidRPr="00ED54D0">
        <w:rPr>
          <w:b/>
        </w:rPr>
        <w:t xml:space="preserve">: </w:t>
      </w:r>
    </w:p>
    <w:p w:rsidR="00985E0E" w:rsidRPr="00ED54D0" w:rsidRDefault="00985E0E" w:rsidP="00560AAF">
      <w:pPr>
        <w:tabs>
          <w:tab w:val="left" w:pos="709"/>
          <w:tab w:val="left" w:pos="1418"/>
        </w:tabs>
        <w:jc w:val="both"/>
      </w:pPr>
      <w:r w:rsidRPr="00ED54D0">
        <w:tab/>
      </w:r>
      <w:r w:rsidR="00ED54D0" w:rsidRPr="00ED54D0">
        <w:t>967 304 (Девятьсот шестьдесят семь тысяч триста четыре) рубля 00 копеек, НДС не предусмотрен согласно пп.2 п.2. статьи 149 НК РФ.</w:t>
      </w:r>
    </w:p>
    <w:p w:rsidR="0085379D" w:rsidRPr="00ED54D0" w:rsidRDefault="00985E0E" w:rsidP="00560AAF">
      <w:pPr>
        <w:tabs>
          <w:tab w:val="left" w:pos="709"/>
          <w:tab w:val="left" w:pos="1418"/>
        </w:tabs>
        <w:jc w:val="both"/>
        <w:rPr>
          <w:b/>
        </w:rPr>
      </w:pPr>
      <w:r w:rsidRPr="00ED54D0">
        <w:rPr>
          <w:b/>
        </w:rPr>
        <w:tab/>
      </w:r>
      <w:r w:rsidR="00442722" w:rsidRPr="00ED54D0">
        <w:rPr>
          <w:b/>
        </w:rPr>
        <w:t xml:space="preserve">Порядок оплаты: </w:t>
      </w:r>
    </w:p>
    <w:p w:rsidR="001B3382" w:rsidRPr="00ED54D0" w:rsidRDefault="001B3382" w:rsidP="00560AAF">
      <w:pPr>
        <w:tabs>
          <w:tab w:val="left" w:pos="142"/>
          <w:tab w:val="left" w:pos="1418"/>
        </w:tabs>
        <w:jc w:val="both"/>
        <w:rPr>
          <w:b/>
        </w:rPr>
      </w:pPr>
      <w:r w:rsidRPr="00ED54D0">
        <w:rPr>
          <w:b/>
        </w:rPr>
        <w:tab/>
        <w:t xml:space="preserve">        </w:t>
      </w:r>
      <w:r w:rsidR="009F4C6F" w:rsidRPr="00ED54D0">
        <w:rPr>
          <w:b/>
        </w:rPr>
        <w:t xml:space="preserve">Оплата по </w:t>
      </w:r>
      <w:r w:rsidR="00417AEB" w:rsidRPr="00ED54D0">
        <w:rPr>
          <w:b/>
        </w:rPr>
        <w:t>договору</w:t>
      </w:r>
      <w:r w:rsidR="009F4C6F" w:rsidRPr="00ED54D0">
        <w:rPr>
          <w:b/>
        </w:rPr>
        <w:t xml:space="preserve"> осуществляется </w:t>
      </w:r>
      <w:r w:rsidR="00E0250F" w:rsidRPr="00ED54D0">
        <w:rPr>
          <w:b/>
        </w:rPr>
        <w:t xml:space="preserve">в следующем порядке: </w:t>
      </w:r>
      <w:bookmarkStart w:id="1" w:name="_Ref495267664"/>
    </w:p>
    <w:bookmarkEnd w:id="1"/>
    <w:p w:rsidR="00985E0E" w:rsidRPr="00ED54D0" w:rsidRDefault="00ED54D0" w:rsidP="00560AAF">
      <w:pPr>
        <w:ind w:firstLine="567"/>
        <w:jc w:val="both"/>
      </w:pPr>
      <w:r w:rsidRPr="00ED54D0">
        <w:t>Оплата за Услуги, полученные в учтённом периоде производится в течение 7 (семи) рабочих дней со дня получения от Исполнителя Счета (Счет-фактуры). Учётным периодом для осуществления расчётов является один календарный месяц</w:t>
      </w:r>
      <w:r w:rsidR="00985E0E" w:rsidRPr="00ED54D0">
        <w:t xml:space="preserve">. </w:t>
      </w:r>
    </w:p>
    <w:p w:rsidR="00417AEB" w:rsidRPr="00985E0E" w:rsidRDefault="00417AEB" w:rsidP="00417AEB">
      <w:pPr>
        <w:tabs>
          <w:tab w:val="left" w:pos="142"/>
          <w:tab w:val="left" w:pos="1418"/>
        </w:tabs>
        <w:jc w:val="both"/>
      </w:pPr>
    </w:p>
    <w:p w:rsidR="00442722" w:rsidRPr="00985E0E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985E0E">
        <w:rPr>
          <w:i/>
        </w:rPr>
        <w:t xml:space="preserve">Голосовали: </w:t>
      </w:r>
      <w:r w:rsidRPr="00985E0E">
        <w:rPr>
          <w:i/>
        </w:rPr>
        <w:tab/>
        <w:t>«ЗА» - единогласно;</w:t>
      </w:r>
    </w:p>
    <w:p w:rsidR="00442722" w:rsidRPr="00985E0E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985E0E">
        <w:rPr>
          <w:rFonts w:ascii="Times New Roman" w:hAnsi="Times New Roman"/>
          <w:i/>
          <w:sz w:val="24"/>
          <w:szCs w:val="24"/>
        </w:rPr>
        <w:t>«Против» - нет;</w:t>
      </w:r>
    </w:p>
    <w:p w:rsidR="00442722" w:rsidRPr="00985E0E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985E0E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42722" w:rsidRPr="00985E0E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Pr="00417AEB" w:rsidRDefault="00442722" w:rsidP="00442722">
      <w:pPr>
        <w:autoSpaceDE w:val="0"/>
        <w:autoSpaceDN w:val="0"/>
        <w:adjustRightInd w:val="0"/>
        <w:jc w:val="both"/>
        <w:rPr>
          <w:b/>
        </w:rPr>
      </w:pPr>
      <w:r w:rsidRPr="00417AEB">
        <w:rPr>
          <w:b/>
        </w:rPr>
        <w:t xml:space="preserve">Дата составления протокола: </w:t>
      </w:r>
      <w:r w:rsidR="00985E0E">
        <w:rPr>
          <w:b/>
        </w:rPr>
        <w:t>0</w:t>
      </w:r>
      <w:r w:rsidR="00ED54D0">
        <w:rPr>
          <w:b/>
        </w:rPr>
        <w:t>7</w:t>
      </w:r>
      <w:r w:rsidR="00985E0E">
        <w:rPr>
          <w:b/>
        </w:rPr>
        <w:t xml:space="preserve"> декабря</w:t>
      </w:r>
      <w:r w:rsidRPr="00417AEB">
        <w:rPr>
          <w:b/>
        </w:rPr>
        <w:t xml:space="preserve"> 2023 года. </w:t>
      </w:r>
    </w:p>
    <w:p w:rsidR="00442722" w:rsidRPr="00417AEB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RPr="00417AEB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Pr="00417AEB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17AEB">
              <w:rPr>
                <w:b/>
                <w:i/>
                <w:lang w:eastAsia="en-US"/>
              </w:rPr>
              <w:t>Члены Комиссии:</w:t>
            </w:r>
          </w:p>
          <w:p w:rsidR="00442722" w:rsidRPr="00417AEB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Pr="00417AEB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  <w:r w:rsidRPr="00417AEB">
              <w:t>С.А. Садков_______________________</w:t>
            </w: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417AEB">
              <w:t>М.В. Костыльцев</w:t>
            </w:r>
            <w:r w:rsidRPr="00417AEB">
              <w:rPr>
                <w:lang w:eastAsia="en-US"/>
              </w:rPr>
              <w:t xml:space="preserve"> _____________________</w:t>
            </w:r>
          </w:p>
        </w:tc>
      </w:tr>
      <w:tr w:rsidR="00442722" w:rsidRPr="00417AEB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Pr="00417AEB" w:rsidRDefault="00442722" w:rsidP="002B3D51">
            <w:pPr>
              <w:rPr>
                <w:lang w:eastAsia="en-US"/>
              </w:rPr>
            </w:pPr>
          </w:p>
          <w:p w:rsidR="00442722" w:rsidRPr="00417AEB" w:rsidRDefault="00442722" w:rsidP="002B3D51">
            <w:pPr>
              <w:rPr>
                <w:lang w:eastAsia="en-US"/>
              </w:rPr>
            </w:pPr>
          </w:p>
          <w:p w:rsidR="00442722" w:rsidRPr="00417AEB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417AEB" w:rsidRDefault="00442722" w:rsidP="002B3D51">
            <w:pPr>
              <w:widowControl w:val="0"/>
              <w:spacing w:line="276" w:lineRule="auto"/>
            </w:pPr>
          </w:p>
          <w:p w:rsidR="00442722" w:rsidRPr="00417AEB" w:rsidRDefault="00820C7D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417AEB">
              <w:t>Н.А. Макогон</w:t>
            </w:r>
            <w:r w:rsidR="00442722" w:rsidRPr="00417AEB">
              <w:t xml:space="preserve"> </w:t>
            </w:r>
            <w:r w:rsidR="00442722" w:rsidRPr="00417AEB">
              <w:rPr>
                <w:lang w:eastAsia="en-US"/>
              </w:rPr>
              <w:t>_______________________</w:t>
            </w:r>
          </w:p>
          <w:p w:rsidR="00442722" w:rsidRPr="00417AEB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Pr="00417AEB" w:rsidRDefault="007F665F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417AEB">
              <w:t>Р.А. Дублев</w:t>
            </w:r>
            <w:r w:rsidR="00442722" w:rsidRPr="00417AEB">
              <w:t xml:space="preserve"> </w:t>
            </w:r>
            <w:r w:rsidR="00442722" w:rsidRPr="00417AEB">
              <w:rPr>
                <w:lang w:eastAsia="en-US"/>
              </w:rPr>
              <w:t>_________________________</w:t>
            </w:r>
          </w:p>
        </w:tc>
      </w:tr>
    </w:tbl>
    <w:p w:rsidR="00442722" w:rsidRPr="00417AEB" w:rsidRDefault="00442722" w:rsidP="00442722"/>
    <w:p w:rsidR="000E51B1" w:rsidRPr="00417AEB" w:rsidRDefault="00D86BE5"/>
    <w:sectPr w:rsidR="000E51B1" w:rsidRPr="00417AEB" w:rsidSect="007F665F">
      <w:footerReference w:type="default" r:id="rId8"/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E5" w:rsidRDefault="00D86BE5">
      <w:r>
        <w:separator/>
      </w:r>
    </w:p>
  </w:endnote>
  <w:endnote w:type="continuationSeparator" w:id="0">
    <w:p w:rsidR="00D86BE5" w:rsidRDefault="00D8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78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E5" w:rsidRDefault="00D86BE5">
      <w:r>
        <w:separator/>
      </w:r>
    </w:p>
  </w:footnote>
  <w:footnote w:type="continuationSeparator" w:id="0">
    <w:p w:rsidR="00D86BE5" w:rsidRDefault="00D86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0803"/>
    <w:multiLevelType w:val="multilevel"/>
    <w:tmpl w:val="561600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">
    <w:nsid w:val="3A9F1352"/>
    <w:multiLevelType w:val="hybridMultilevel"/>
    <w:tmpl w:val="D94010EA"/>
    <w:lvl w:ilvl="0" w:tplc="DAB8654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356D09"/>
    <w:multiLevelType w:val="multilevel"/>
    <w:tmpl w:val="8A267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0FA2AF8"/>
    <w:multiLevelType w:val="hybridMultilevel"/>
    <w:tmpl w:val="38C8D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63832"/>
    <w:multiLevelType w:val="hybridMultilevel"/>
    <w:tmpl w:val="D054A546"/>
    <w:lvl w:ilvl="0" w:tplc="145A10F4">
      <w:start w:val="1"/>
      <w:numFmt w:val="decimal"/>
      <w:suff w:val="space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54EFB"/>
    <w:multiLevelType w:val="multilevel"/>
    <w:tmpl w:val="6C36E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E"/>
    <w:rsid w:val="000245F1"/>
    <w:rsid w:val="0003351E"/>
    <w:rsid w:val="0005327D"/>
    <w:rsid w:val="0005755A"/>
    <w:rsid w:val="00075233"/>
    <w:rsid w:val="00075789"/>
    <w:rsid w:val="000902B7"/>
    <w:rsid w:val="000907E6"/>
    <w:rsid w:val="000A039F"/>
    <w:rsid w:val="000B259E"/>
    <w:rsid w:val="000C38CA"/>
    <w:rsid w:val="000E57D6"/>
    <w:rsid w:val="00131787"/>
    <w:rsid w:val="001B3382"/>
    <w:rsid w:val="001D7882"/>
    <w:rsid w:val="001F0510"/>
    <w:rsid w:val="0020548E"/>
    <w:rsid w:val="00211B05"/>
    <w:rsid w:val="00244723"/>
    <w:rsid w:val="002801C5"/>
    <w:rsid w:val="00290A05"/>
    <w:rsid w:val="002E7B9C"/>
    <w:rsid w:val="00304453"/>
    <w:rsid w:val="00337FD3"/>
    <w:rsid w:val="00377692"/>
    <w:rsid w:val="003A304F"/>
    <w:rsid w:val="003C4A79"/>
    <w:rsid w:val="003D3359"/>
    <w:rsid w:val="00417AEB"/>
    <w:rsid w:val="00442722"/>
    <w:rsid w:val="00443C4A"/>
    <w:rsid w:val="004B150E"/>
    <w:rsid w:val="004F097C"/>
    <w:rsid w:val="00526F16"/>
    <w:rsid w:val="00552E8A"/>
    <w:rsid w:val="00560AAF"/>
    <w:rsid w:val="00581154"/>
    <w:rsid w:val="005C1CFB"/>
    <w:rsid w:val="005C28DC"/>
    <w:rsid w:val="00611891"/>
    <w:rsid w:val="00612869"/>
    <w:rsid w:val="006221D9"/>
    <w:rsid w:val="00633B68"/>
    <w:rsid w:val="006A6CF7"/>
    <w:rsid w:val="006D5A9D"/>
    <w:rsid w:val="007013EC"/>
    <w:rsid w:val="00713FC5"/>
    <w:rsid w:val="00724828"/>
    <w:rsid w:val="0078073D"/>
    <w:rsid w:val="007819E1"/>
    <w:rsid w:val="00785560"/>
    <w:rsid w:val="00785804"/>
    <w:rsid w:val="007A3E19"/>
    <w:rsid w:val="007B6FD1"/>
    <w:rsid w:val="007F65DB"/>
    <w:rsid w:val="007F665F"/>
    <w:rsid w:val="00810FE5"/>
    <w:rsid w:val="00820C7D"/>
    <w:rsid w:val="008337BD"/>
    <w:rsid w:val="00845139"/>
    <w:rsid w:val="0085379D"/>
    <w:rsid w:val="00877076"/>
    <w:rsid w:val="008956C0"/>
    <w:rsid w:val="008C4FA3"/>
    <w:rsid w:val="008C6CC0"/>
    <w:rsid w:val="008E01BE"/>
    <w:rsid w:val="008E78ED"/>
    <w:rsid w:val="00972AB2"/>
    <w:rsid w:val="00985E0E"/>
    <w:rsid w:val="0099194B"/>
    <w:rsid w:val="009C3244"/>
    <w:rsid w:val="009C347D"/>
    <w:rsid w:val="009C4C7B"/>
    <w:rsid w:val="009E6A84"/>
    <w:rsid w:val="009F4C6F"/>
    <w:rsid w:val="00A044FD"/>
    <w:rsid w:val="00A41EED"/>
    <w:rsid w:val="00A85E72"/>
    <w:rsid w:val="00AA3C73"/>
    <w:rsid w:val="00AF2932"/>
    <w:rsid w:val="00AF4CF2"/>
    <w:rsid w:val="00B365D1"/>
    <w:rsid w:val="00B546FA"/>
    <w:rsid w:val="00BA6B44"/>
    <w:rsid w:val="00BC0BBD"/>
    <w:rsid w:val="00BD25B6"/>
    <w:rsid w:val="00C123FB"/>
    <w:rsid w:val="00C2038A"/>
    <w:rsid w:val="00C57352"/>
    <w:rsid w:val="00C57F0D"/>
    <w:rsid w:val="00CF5109"/>
    <w:rsid w:val="00D15DD8"/>
    <w:rsid w:val="00D86BE5"/>
    <w:rsid w:val="00DA7BFB"/>
    <w:rsid w:val="00DB59A5"/>
    <w:rsid w:val="00DC3E8D"/>
    <w:rsid w:val="00E0250F"/>
    <w:rsid w:val="00E04574"/>
    <w:rsid w:val="00E0528C"/>
    <w:rsid w:val="00E13FC5"/>
    <w:rsid w:val="00E3648B"/>
    <w:rsid w:val="00E36789"/>
    <w:rsid w:val="00E4143F"/>
    <w:rsid w:val="00E5657A"/>
    <w:rsid w:val="00E93ED8"/>
    <w:rsid w:val="00EB33E4"/>
    <w:rsid w:val="00ED54D0"/>
    <w:rsid w:val="00ED7C3A"/>
    <w:rsid w:val="00EE1D2C"/>
    <w:rsid w:val="00F0127D"/>
    <w:rsid w:val="00F07139"/>
    <w:rsid w:val="00F100E7"/>
    <w:rsid w:val="00F47A30"/>
    <w:rsid w:val="00F71DFE"/>
    <w:rsid w:val="00F86917"/>
    <w:rsid w:val="00F923F5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styleId="a7">
    <w:name w:val="Balloon Text"/>
    <w:basedOn w:val="a"/>
    <w:link w:val="a8"/>
    <w:unhideWhenUsed/>
    <w:rsid w:val="00633B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rsid w:val="00633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styleId="a7">
    <w:name w:val="Balloon Text"/>
    <w:basedOn w:val="a"/>
    <w:link w:val="a8"/>
    <w:unhideWhenUsed/>
    <w:rsid w:val="00633B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rsid w:val="00633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Максим Андреевич</dc:creator>
  <cp:lastModifiedBy>Макогон Надежда Анатольевна</cp:lastModifiedBy>
  <cp:revision>2</cp:revision>
  <dcterms:created xsi:type="dcterms:W3CDTF">2023-12-11T03:45:00Z</dcterms:created>
  <dcterms:modified xsi:type="dcterms:W3CDTF">2023-12-11T03:45:00Z</dcterms:modified>
</cp:coreProperties>
</file>