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30 декабря 2011 г. N 22859</w:t>
      </w:r>
    </w:p>
    <w:p w:rsidR="00E71815" w:rsidRDefault="00E71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2011 г. N 585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ДОХОДОВ И РАСХОДОВ СУБЪЕКТАМИ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ЕСТЕСТВЕННЫХ МОНОПОЛИЙ В СФЕРЕ УСЛУГ ПО ПЕРЕДАЧЕ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ОПЕРАТИВНО-ДИСПЕТЧЕРСКОМУ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УПРАВЛЕНИЮ В ЭЛЕКТРОЭНЕРГЕТИКЕ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сентября 2008 г. N 707 "О порядке ведения раздельного учета доходов и расходов субъектами естественных монополий" (Собрание законодательства Российской Федерации, 2008, N 39, ст. 4445) приказываю: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2011 г. N 585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ДОХОДОВ И РАСХОДОВ СУБЪЕКТАМИ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ЕСТЕСТВЕННЫХ МОНОПОЛИЙ В СФЕРЕ УСЛУГ ПО ПЕРЕДАЧЕ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ОПЕРАТИВНО-ДИСПЕТЧЕРСКОМУ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УПРАВЛЕНИЮ В ЭЛЕКТРОЭНЕРГЕТИКЕ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</w:t>
      </w:r>
      <w:hyperlink r:id="rId7" w:history="1">
        <w:r>
          <w:rPr>
            <w:rFonts w:ascii="Calibri" w:hAnsi="Calibri" w:cs="Calibri"/>
            <w:color w:val="0000FF"/>
          </w:rPr>
          <w:t>ведения</w:t>
        </w:r>
      </w:hyperlink>
      <w:r>
        <w:rPr>
          <w:rFonts w:ascii="Calibri" w:hAnsi="Calibri" w:cs="Calibri"/>
        </w:rPr>
        <w:t xml:space="preserve"> раздельного учета доходов и расходов, а также иных показателей, необходимых для ведения раздельного учета доходов и расходов, по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раздельный учет).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раздельного учета заключается в сборе и обобщении информации о доходах и расходах, а также о показателях, необходимых для осуществления такого учета, раздельно по осуществляемым видам деятельности и субъектам Российской Федерации на основании данных бухгалтерского и статистического учета.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Раздельный учет ведется по следующим видам деятельности субъектов естественных </w:t>
      </w:r>
      <w:r>
        <w:rPr>
          <w:rFonts w:ascii="Calibri" w:hAnsi="Calibri" w:cs="Calibri"/>
        </w:rPr>
        <w:lastRenderedPageBreak/>
        <w:t>монополий в сфере услуг по передаче электрической энергии и оперативно-диспетчерскому управлению в электроэнергетике (далее - субъекты естественных монополий):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передача электрической энергии (мощности) по единой национальной (общероссийской) электрической сети;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передача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технологическое присоединение к электрическим сетям;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оперативно-диспетчерское управление в электроэнергетике, включая раздельный учет по следующим услугам: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технологическими режимами работы объектов электроэнергетики и энергопринимающих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 и услуг по формированию технологического резерва мощностей;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прочая деятельность.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настоящего Порядка в части осуществления раздельного учета по субъектам Российской Федерации распространяются на: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субъектов естественных монополий, осуществляющих оказание услуг по передаче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организациям, услуг по технологическому присоединению к электрическим сетям территориальных сетевых организаций, в нескольких субъектах Российской Федерации;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субъектов естественных монополий, осуществляющих оказание услуг по передаче электрической энергии (мощности) по единой национальной (общероссийской) электрической сети в части раздельного учета по субъектам Российской Федерации, на территории которых устанавливаются дифференцированные тарифы на услуги по передаче электрической энергии по единой национальной (общероссийской) электрической сети, плата за технологическое присоединение к единой национальной (общероссийской) электрической сети и (или) стандартизированные тарифные ставки, определяющие величину платы;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субъектов естественных монополий, оказывающих услуги по оперативно-диспетчерскому управлению в электроэнергетике в случае, если в соответствии с законодательством Российской Федерации в области государственного регулирования тарифов установление тарифов на услуги по оперативно-диспетчерскому управлению в части обеспечения системной надежности и (или) их предельных уровней осуществляется органом исполнительной власти Российской Федерации в области государственного регулирования тарифов дифференцированно по субъектам Российской Федерации.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Отчетность, содержащая данные раздельного учета, ведется по формам согласно </w:t>
      </w:r>
      <w:hyperlink w:anchor="Par11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и представляется субъектами естественных монополий (в том числе в электронном виде) вместе с бухгалтерской отчетностью организации:</w:t>
      </w:r>
    </w:p>
    <w:p w:rsidR="00E71815" w:rsidRDefault="00E71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29.12.2011 N 1178 утверждены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государственного регулирования (пересмотра, применения) цен (тарифов) в электроэнергетике.</w:t>
      </w:r>
    </w:p>
    <w:p w:rsidR="00E71815" w:rsidRDefault="00E71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органы исполнительной власти Российской Федерации и субъектов Российской Федерации в области государственного регулирования тарифов в сроки, предусмотренные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от 26 февраля 2004 г. N 109 &lt;1&gt;, но не ранее сроков представления бухгалтерской отчетности, установленной законодательством Российской Федерации;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</w:t>
      </w:r>
      <w:r>
        <w:rPr>
          <w:rFonts w:ascii="Calibri" w:hAnsi="Calibri" w:cs="Calibri"/>
        </w:rPr>
        <w:lastRenderedPageBreak/>
        <w:t>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(ч. II), ст. 130; N 43, ст. 4401; N 47, ст. 4930; N 51, ст. 5526; 2006, N 23, ст. 2522; N 36, ст. 3835; N 37, ст. 3876; 2007, N 1 (ч. II), ст. 282; N 14, ст. 1687; N 16, ст. 1909; 2008, N 2, ст. 84; N 25, ст. 2989; N 27, ст. 3285; 2009, N 8, ст. 980; N 8, ст. 981; N 8, ст. 982; N 12, ст. 1429; N 25, ст. 3073; N 26, ст. 3188; N 32, ст. 4040; N 38, ст. 4479; N 38, ст. 4494; N 52 (ч. I), ст. 6575; 2010, N 12, ст. 1333; N 15, ст. 1808; N 21, ст. 2610; N 23, ст. 2837; N 37, ст. 4685; N 37, ст. 4708; N 40, ст. 5102; 2011, N 14, ст. 1916; N 23, ст. 3316; N 11, ст. 1524; N 17, ст. 2416; N 24, ст. 3501; N 29, ст. 4497).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5.2. субъектами естественных монополий, осуществляющими оказание услуг по передаче электрической энергии (мощности) по единой национальной (общероссийской) электрической сети, услуг по технологическому присоединению к единой национальной (общероссийской) электрической сети, услуг по оперативно-диспетчерскому управлению в электроэнергетике в пределах Единой энергетической системы России, - в орган исполнительной власти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субъектами естественных монополий, не указанными в </w:t>
      </w:r>
      <w:hyperlink w:anchor="Par60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Порядка, - в органы исполнительной власти Российской Федерации и субъектов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свободного доступа в рамках раскрытия информации субъектами естественных монополий в порядке и сроки, предусмотренные стандартами раскрытия информации, утверждаемыми Правительством Российской Федерации.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Показатели раздельного учета по перечню согласно </w:t>
      </w:r>
      <w:hyperlink w:anchor="Par12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 должны соответствовать показателям, содержащимся в формах бухгалтерской и статистической отчетности.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Перечень показателей, по которым субъекты естественных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монополий обязаны вести раздельный учет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Раздельный учет расходов ведется субъектами естественных монополий по следующим элементам и видам затрат, а также иным показателям, необходимым для ведения раздельного учета доходов и расходов: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основные показатели отчета о прибылях и убытках согласно </w:t>
      </w:r>
      <w:hyperlink w:anchor="Par289" w:history="1">
        <w:r>
          <w:rPr>
            <w:rFonts w:ascii="Calibri" w:hAnsi="Calibri" w:cs="Calibri"/>
            <w:color w:val="0000FF"/>
          </w:rPr>
          <w:t>таблице 1.1</w:t>
        </w:r>
      </w:hyperlink>
      <w:r>
        <w:rPr>
          <w:rFonts w:ascii="Calibri" w:hAnsi="Calibri" w:cs="Calibri"/>
        </w:rPr>
        <w:t xml:space="preserve"> приложения N 1 к настоящему Порядку;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расходы субъекта естественных монополий по элементам (статьям) затрат: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расходы на приобретение сырья и материалов;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расходы на оплату услуг сторонних организаций (с выделением расходов на оплату услуг по передаче электрической энергии по единой национальной электрической сети и на оплату услуг других сетевых организаций, расходов на страхование и ремонт основных средств);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расходы на приобретение электрической энергии (с выделением расходов на приобретение электрической энергии в целях компенсации ее технологического расхода (потерь) в электрических сетях с разделением по уровням напряжения электрических сетей, а также коммерческого расхода (потерь));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расходы на оплату труда;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расходы на выплату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расходы на амортизацию основных средств;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расходы на амортизацию нематериальных активов;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расходы по арендным и лизинговым платежам;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7.2.10. расходы на уплату налогов;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7.2.11. на выплату процентов по кредитам;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7.2.12. прочие расходы.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расходов, по которым субъектами естественных монополий ведется раздельный учет, в зависимости от сферы деятельности субъектов естественных монополий, определяется согласно </w:t>
      </w:r>
      <w:hyperlink w:anchor="Par482" w:history="1">
        <w:r>
          <w:rPr>
            <w:rFonts w:ascii="Calibri" w:hAnsi="Calibri" w:cs="Calibri"/>
            <w:color w:val="0000FF"/>
          </w:rPr>
          <w:t>таблицам 1.2</w:t>
        </w:r>
      </w:hyperlink>
      <w:r>
        <w:rPr>
          <w:rFonts w:ascii="Calibri" w:hAnsi="Calibri" w:cs="Calibri"/>
        </w:rPr>
        <w:t xml:space="preserve"> - </w:t>
      </w:r>
      <w:hyperlink w:anchor="Par752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приложения N 1 к настоящему Порядку.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иным показателям, необходимым для осуществления раздельного учета доходов и расходов, относятся численность промышленно-производственного персонала, основные средства (включая арендованные), незавершенное строительство, дебиторская задолженность, заемные средства, которые определяются согласно </w:t>
      </w:r>
      <w:hyperlink w:anchor="Par482" w:history="1">
        <w:r>
          <w:rPr>
            <w:rFonts w:ascii="Calibri" w:hAnsi="Calibri" w:cs="Calibri"/>
            <w:color w:val="0000FF"/>
          </w:rPr>
          <w:t>таблицам 1.2</w:t>
        </w:r>
      </w:hyperlink>
      <w:r>
        <w:rPr>
          <w:rFonts w:ascii="Calibri" w:hAnsi="Calibri" w:cs="Calibri"/>
        </w:rPr>
        <w:t xml:space="preserve"> - </w:t>
      </w:r>
      <w:hyperlink w:anchor="Par752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приложения N 1 к настоящему Порядку.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Принципы раздельного учета показателей,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которым субъекты естественных монополий обязаны вести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раздельный учет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8. Разделение по видам деятельности и по субъектам Российской Федерации показателей по основным средствам (включая арендованные), незавершенному строительству осуществляется исходя из отнесения объектов основных средств к соответствующему виду деятельности и субъекту Российской Федерации по производственному назначению объекта.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отнесения объекта основных средств по производственному назначению к одному виду деятельности и (или) субъекту Российской Федерации распределение его стоимости осуществляется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Отнесение выручки и дебиторской задолженности по расчетам с покупателями и заказчиками (включая ее списание в убыток) к соответствующим видам деятельности и субъекту Российской Федерации осуществляется исходя из условий договора по соответствующему виду деятельности.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Отнесение заемных средств к соответствующим видам деятельности и субъекту Российской Федерации осуществляется исходя из целевого назначения привлеченных средств.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целей настоящего Порядка расходы субъекта естественных монополий, включая расходы, не учитываемые в целях налогообложения прибыли, указанные в </w:t>
      </w:r>
      <w:hyperlink w:anchor="Par11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Порядку, подразделяются на: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непосредственно связанные с производством продукции (работ, услуг), относимые на конкретный вид производимой продукции (работ, услуг) в соответствующем субъекте Российской Федерации (далее - прямые расходы). Такие расходы распределяются по соответствующим видам деятельности и субъектам Российской Федерации;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расходы, которые не могут быть непосредственно отнесены на производство конкретного вида производимой продукции (работ, услуг) и (или) к одному субъекту Российской Федерации (далее - косвенные расходы). Указанные расходы распределяются по видам деятельности и субъектам Российской Федерации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12. Распределение косвенных расходов по соответствующим видам деятельности и субъектам Российской Федерации производится в соответствии с одним из нижеследующих принципов: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прямым расходам по соответствующим видам деятельности;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физическому отпуску продукции (оказываемых услуг);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условным единицам, приходящимся на соответствующий вид деятельности;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численности производственного персонала;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фонду оплаты труда производственного персонала;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выручке по соответствующим видам деятельности;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стоимости основных производственных фондов;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способом в соответствии с учетной политикой субъекта естественных монополий.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одновременное применение различных принципов распределения для различных статей расходов с учетом требований </w:t>
      </w:r>
      <w:hyperlink w:anchor="Par107" w:history="1">
        <w:r>
          <w:rPr>
            <w:rFonts w:ascii="Calibri" w:hAnsi="Calibri" w:cs="Calibri"/>
            <w:color w:val="0000FF"/>
          </w:rPr>
          <w:t>пункта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Разделение по соответствующим видам деятельности и субъектам Российской </w:t>
      </w:r>
      <w:r>
        <w:rPr>
          <w:rFonts w:ascii="Calibri" w:hAnsi="Calibri" w:cs="Calibri"/>
        </w:rPr>
        <w:lastRenderedPageBreak/>
        <w:t xml:space="preserve">Федерации прибылей и убытков субъекта естественных монополий осуществляется расчетным путем исходя из принципов разделения показателей, необходимых для их расчета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14. Принципы раздельного учета показателей, применяемые субъектом естественных монополий, детализированный порядок раздельного учета, а также состав прямых и косвенных расходов субъекта естественных монополий закрепляются в учетной политике (в приложениях к учетной политике) субъекта естественных монополий либо в ином организационно-распорядительном документе.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Приложение N 1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ведения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раздельного учета доходов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 субъектами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естественных монополий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услуг по передаче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оперативно-диспетчерскому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в электроэнергетике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>ТРЕБОВАНИЯ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соответствию показателей, отражаемых в формах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аналитического (управленческого) учета, содержащих сведения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раздельном учете доходов и расходов субъекта естественных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монополий, формам бухгалтерской и статистической отчетности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1815" w:rsidSect="00986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Таблица 1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│Местонахождение показателя раздельного учета│         Требования по соответствию показателей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 таблицах Приложения 1 к Порядку ведения  │                за соответствующий период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раздельного учета доходов и расходов    │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субъектами естественных монополий в сфере  │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услуг по передаче электрической энергии   │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оперативно-диспетчерскому управлению   │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в электроэнергетике             │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┬───────┬─────────────┼─────────────────────┬───────────────┬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номер и наименование │ номер │ номер графы │   реквизиты форм    │ наименование  │  местонахождение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таблицы        │строки │   таблицы   │    бухгалтерской    │  показателя   │показателя в формах│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│таблицы│             │  и статистической   │               │  бухгалтерской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отчетности      │               │ и статистической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                │               │    отчетности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1.1</w:t>
        </w:r>
      </w:hyperlink>
      <w:r>
        <w:rPr>
          <w:rFonts w:ascii="Courier New" w:hAnsi="Courier New" w:cs="Courier New"/>
          <w:sz w:val="20"/>
          <w:szCs w:val="20"/>
        </w:rPr>
        <w:t>.          │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010</w:t>
        </w:r>
      </w:hyperlink>
      <w:r>
        <w:rPr>
          <w:rFonts w:ascii="Courier New" w:hAnsi="Courier New" w:cs="Courier New"/>
          <w:sz w:val="20"/>
          <w:szCs w:val="20"/>
        </w:rPr>
        <w:t xml:space="preserve">    │Графы 4, 10  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│Выручка        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"Выручка"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├───────┤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1.1</w:t>
        </w:r>
      </w:hyperlink>
      <w:r>
        <w:rPr>
          <w:rFonts w:ascii="Courier New" w:hAnsi="Courier New" w:cs="Courier New"/>
          <w:sz w:val="20"/>
          <w:szCs w:val="20"/>
        </w:rPr>
        <w:t>. │прибылях и убытках",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    │</w:t>
      </w:r>
      <w:hyperlink w:anchor="Par344" w:history="1">
        <w:r>
          <w:rPr>
            <w:rFonts w:ascii="Courier New" w:hAnsi="Courier New" w:cs="Courier New"/>
            <w:color w:val="0000FF"/>
            <w:sz w:val="20"/>
            <w:szCs w:val="20"/>
          </w:rPr>
          <w:t>020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│утверждена приказом  │Себестоимость  │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│       │Графы 4, 8   │Минфина РФ от 2 июля │продаж         │"Себестоимость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       │</w:t>
      </w:r>
      <w:hyperlink w:anchor="Par48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1.2</w:t>
        </w:r>
      </w:hyperlink>
      <w:r>
        <w:rPr>
          <w:rFonts w:ascii="Courier New" w:hAnsi="Courier New" w:cs="Courier New"/>
          <w:sz w:val="20"/>
          <w:szCs w:val="20"/>
        </w:rPr>
        <w:t>. │2010 г. N 66н        │               │продаж"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├───────┤             │"О формах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030</w:t>
        </w:r>
      </w:hyperlink>
      <w:r>
        <w:rPr>
          <w:rFonts w:ascii="Courier New" w:hAnsi="Courier New" w:cs="Courier New"/>
          <w:sz w:val="20"/>
          <w:szCs w:val="20"/>
        </w:rPr>
        <w:t xml:space="preserve">    │Графы 4, 9   │бухгалтерской        │Валовая прибыль│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"Валовая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1.3</w:t>
        </w:r>
      </w:hyperlink>
      <w:r>
        <w:rPr>
          <w:rFonts w:ascii="Courier New" w:hAnsi="Courier New" w:cs="Courier New"/>
          <w:sz w:val="20"/>
          <w:szCs w:val="20"/>
        </w:rPr>
        <w:t>. │отчетности           │(убыток)       │прибыль (убыток)"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энергии ├───────┤             │организаций"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единой  │</w:t>
      </w:r>
      <w:hyperlink w:anchor="Par351" w:history="1">
        <w:r>
          <w:rPr>
            <w:rFonts w:ascii="Courier New" w:hAnsi="Courier New" w:cs="Courier New"/>
            <w:color w:val="0000FF"/>
            <w:sz w:val="20"/>
            <w:szCs w:val="20"/>
          </w:rPr>
          <w:t>040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│(зарегистрировано    │Коммерческие   │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│национальной          │       │             │в Минюсте РФ         │расходы        │"Коммерческие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│(общероссийской)      │       │             │2 августа 2010 г.,   │               │расходы"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сети,   ├───────┤             │регистрационный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│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050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│N 18023)             │Управленческие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прибылях и убытках" │       │             │                     │расходы        │"Управленческие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                │               │расходы"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8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1.2</w:t>
        </w:r>
      </w:hyperlink>
      <w:r>
        <w:rPr>
          <w:rFonts w:ascii="Courier New" w:hAnsi="Courier New" w:cs="Courier New"/>
          <w:sz w:val="20"/>
          <w:szCs w:val="20"/>
        </w:rPr>
        <w:t>.         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│</w:t>
      </w:r>
      <w:hyperlink w:anchor="Par356" w:history="1">
        <w:r>
          <w:rPr>
            <w:rFonts w:ascii="Courier New" w:hAnsi="Courier New" w:cs="Courier New"/>
            <w:color w:val="0000FF"/>
            <w:sz w:val="20"/>
            <w:szCs w:val="20"/>
          </w:rPr>
          <w:t>060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│Прибыль     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"Прибыль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    │       │             │                     │(убыток) от    │(убыток) от продаж"│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│       │             │                     │продаж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359" w:history="1">
        <w:r>
          <w:rPr>
            <w:rFonts w:ascii="Courier New" w:hAnsi="Courier New" w:cs="Courier New"/>
            <w:color w:val="0000FF"/>
            <w:sz w:val="20"/>
            <w:szCs w:val="20"/>
          </w:rPr>
          <w:t>070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│Проценты к     │Проценты к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│оказывающего услуги   │       │             │                     │получению      │получению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оперативно-       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│диспетчерскому        │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080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│Проценты к     │Проценты к уплате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│управлению в          │       │             │                     │уплате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│электроэнергетике,   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│</w:t>
      </w:r>
      <w:hyperlink w:anchor="Par363" w:history="1">
        <w:r>
          <w:rPr>
            <w:rFonts w:ascii="Courier New" w:hAnsi="Courier New" w:cs="Courier New"/>
            <w:color w:val="0000FF"/>
            <w:sz w:val="20"/>
            <w:szCs w:val="20"/>
          </w:rPr>
          <w:t>090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│Прочие доходы  │Прочие доходы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прибылях и убытках"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365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│Прочие расходы │Прочие расходы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1.3</w:t>
        </w:r>
      </w:hyperlink>
      <w:r>
        <w:rPr>
          <w:rFonts w:ascii="Courier New" w:hAnsi="Courier New" w:cs="Courier New"/>
          <w:sz w:val="20"/>
          <w:szCs w:val="20"/>
        </w:rPr>
        <w:t>.         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│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│Прибыль до     │Прибыль (убыток)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    │       │             │                     │налогообложения│до налогообложения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├───────┤             │                   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│Чистая прибыль │Чистая прибыль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│электрическим сетям,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│принадлежащим на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│праве собственности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ином законном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│основании     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│территориальным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│сетевым организациям,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│"Отчет о прибылях и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│убытках"              │       │             │        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75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1.4</w:t>
        </w:r>
      </w:hyperlink>
      <w:r>
        <w:rPr>
          <w:rFonts w:ascii="Courier New" w:hAnsi="Courier New" w:cs="Courier New"/>
          <w:sz w:val="20"/>
          <w:szCs w:val="20"/>
        </w:rPr>
        <w:t>.          │Сумма  │4, 10        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│Сумма строк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│строк  │             │прибылях и убытках", │показателей    │"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</w:t>
      </w:r>
      <w:hyperlink w:anchor="Par797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и  │             │утверждена приказом  │"Себестоимость │продаж",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928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│Минфина РФ от 2 июля │продаж",       │"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│2010 г. N 66н        │"Коммерческие  │расходы",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│"О формах            │расходы",      │"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энергии │       │             │бухгалтерской        │"Управленческие│расходы", "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единой  │       │             │отчетности           │расходы",      │к уплате", "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│национальной          │       │             │организации"         │"Проценты      │расходы"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│(общероссийской)      │       │             │(зарегистрировано в  │к уплате",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сети"   │       │             │Минюсте РФ 2 августа │"Прочие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│2010 г.,             │расходы"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122" w:history="1">
        <w:r>
          <w:rPr>
            <w:rFonts w:ascii="Courier New" w:hAnsi="Courier New" w:cs="Courier New"/>
            <w:color w:val="0000FF"/>
            <w:sz w:val="20"/>
            <w:szCs w:val="20"/>
          </w:rPr>
          <w:t>1200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"Бухгалтерский │Дебиторская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│задолженность"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1500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│от 2 июля 2010 г.    │Основные     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│средства"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2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│августа 2010 г.,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175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1.5</w:t>
        </w:r>
      </w:hyperlink>
      <w:r>
        <w:rPr>
          <w:rFonts w:ascii="Courier New" w:hAnsi="Courier New" w:cs="Courier New"/>
          <w:sz w:val="20"/>
          <w:szCs w:val="20"/>
        </w:rPr>
        <w:t>.          │Сумма  │4, 8      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│Сумма строк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│строк  │             │прибылях и убытках", │показателей    │"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</w:t>
      </w:r>
      <w:hyperlink w:anchor="Par1212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и  │             │утверждена приказом  │"Себестоимость │продаж",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│Минфина РФ от 2 июля │продаж",       │"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│2010 г. N 66н        │"Коммерческие  │расходы",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оперативно-        │       │             │"О формах            │расходы",      │"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│диспетчерскому        │       │             │бухгалтерской        │"Управленческие│расходы", "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│управлению в          │       │             │отчетности           │расходы",      │к уплате", "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│электроэнергетике"    │       │             │организаций"         │"Проценты к    │расходы"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│уплате",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        │"Прочие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│расходы"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484" w:history="1">
        <w:r>
          <w:rPr>
            <w:rFonts w:ascii="Courier New" w:hAnsi="Courier New" w:cs="Courier New"/>
            <w:color w:val="0000FF"/>
            <w:sz w:val="20"/>
            <w:szCs w:val="20"/>
          </w:rPr>
          <w:t>800</w:t>
        </w:r>
      </w:hyperlink>
      <w:r>
        <w:rPr>
          <w:rFonts w:ascii="Courier New" w:hAnsi="Courier New" w:cs="Courier New"/>
          <w:sz w:val="20"/>
          <w:szCs w:val="20"/>
        </w:rPr>
        <w:t xml:space="preserve">    │4, 8         │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"Бухгалтерский │Дебиторская   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│задолженность"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20"/>
            <w:szCs w:val="20"/>
          </w:rPr>
          <w:t>1100</w:t>
        </w:r>
      </w:hyperlink>
      <w:r>
        <w:rPr>
          <w:rFonts w:ascii="Courier New" w:hAnsi="Courier New" w:cs="Courier New"/>
          <w:sz w:val="20"/>
          <w:szCs w:val="20"/>
        </w:rPr>
        <w:t xml:space="preserve">   │4, 8         │от 2 июля 2010 г.    │Основные      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│средства"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│             │в Минюсте РФ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1.6</w:t>
        </w:r>
      </w:hyperlink>
      <w:r>
        <w:rPr>
          <w:rFonts w:ascii="Courier New" w:hAnsi="Courier New" w:cs="Courier New"/>
          <w:sz w:val="20"/>
          <w:szCs w:val="20"/>
        </w:rPr>
        <w:t>.          │</w:t>
      </w:r>
      <w:hyperlink w:anchor="Par1580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   │4, 10       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│Сумма строк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       │             │прибылях и           │показателей    │"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       │             │убытках", утверждена │"Себестоимость │продаж",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       │             │приказом Минфина РФ  │продаж",       │"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│от 2 июля 2010 г.    │"Коммерческие  │расходы",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│N 66н "О формах      │расходы",      │"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     │       │             │бухгалтерской        │"Управленческие│расходы", "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        │       │             │отчетности           │расходы",      │к уплате", "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│электрическим сетям,  │       │             │организаций"         │"Проценты к    │расходы"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│принадлежащим на      │       │             │(зарегистрировано    │уплате",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│праве собственности   │       │             │в Минюсте РФ         │"Прочие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ином законном     │       │             │2 августа 2010 г.,   │расходы"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│основании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│территориальным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│сетевым организациям"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859" w:history="1">
        <w:r>
          <w:rPr>
            <w:rFonts w:ascii="Courier New" w:hAnsi="Courier New" w:cs="Courier New"/>
            <w:color w:val="0000FF"/>
            <w:sz w:val="20"/>
            <w:szCs w:val="20"/>
          </w:rPr>
          <w:t>900</w:t>
        </w:r>
      </w:hyperlink>
      <w:r>
        <w:rPr>
          <w:rFonts w:ascii="Courier New" w:hAnsi="Courier New" w:cs="Courier New"/>
          <w:sz w:val="20"/>
          <w:szCs w:val="20"/>
        </w:rPr>
        <w:t xml:space="preserve">    │4, 10        │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"Бухгалтерский │Дебиторская    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│задолженность"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893" w:history="1">
        <w:r>
          <w:rPr>
            <w:rFonts w:ascii="Courier New" w:hAnsi="Courier New" w:cs="Courier New"/>
            <w:color w:val="0000FF"/>
            <w:sz w:val="20"/>
            <w:szCs w:val="20"/>
          </w:rPr>
          <w:t>1200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│от 2 июля 2010 г.    │Основные       │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│средства"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┴─────────────┴─────────────────────┴───────────────┴──────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3" w:name="Par287"/>
      <w:bookmarkEnd w:id="13"/>
      <w:r>
        <w:rPr>
          <w:rFonts w:ascii="Calibri" w:hAnsi="Calibri" w:cs="Calibri"/>
        </w:rPr>
        <w:t>Таблица 1.1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bookmarkStart w:id="14" w:name="Par289"/>
      <w:bookmarkEnd w:id="14"/>
      <w:r>
        <w:t xml:space="preserve">                   Показатели раздельного учета доходов</w:t>
      </w:r>
    </w:p>
    <w:p w:rsidR="00E71815" w:rsidRDefault="00E71815">
      <w:pPr>
        <w:pStyle w:val="ConsPlusNonformat"/>
        <w:jc w:val="both"/>
      </w:pPr>
      <w:r>
        <w:lastRenderedPageBreak/>
        <w:t xml:space="preserve">         и расходов субъекта естественных монополий, оказывающего</w:t>
      </w:r>
    </w:p>
    <w:p w:rsidR="00E71815" w:rsidRDefault="00E71815">
      <w:pPr>
        <w:pStyle w:val="ConsPlusNonformat"/>
        <w:jc w:val="both"/>
      </w:pPr>
      <w:r>
        <w:t xml:space="preserve">            услуги по передаче электрической энергии (мощности)</w:t>
      </w:r>
    </w:p>
    <w:p w:rsidR="00E71815" w:rsidRDefault="00E71815">
      <w:pPr>
        <w:pStyle w:val="ConsPlusNonformat"/>
        <w:jc w:val="both"/>
      </w:pPr>
      <w:r>
        <w:t xml:space="preserve">           по единой национальной (общероссийской) электрической</w:t>
      </w:r>
    </w:p>
    <w:p w:rsidR="00E71815" w:rsidRDefault="00E71815">
      <w:pPr>
        <w:pStyle w:val="ConsPlusNonformat"/>
        <w:jc w:val="both"/>
      </w:pPr>
      <w:r>
        <w:t xml:space="preserve">             сети, согласно форме "Отчет о прибылях и убытках"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Заполняется:       Субъектами естественных  монополий,  оказывающими услуги</w:t>
      </w:r>
    </w:p>
    <w:p w:rsidR="00E71815" w:rsidRDefault="00E71815">
      <w:pPr>
        <w:pStyle w:val="ConsPlusNonformat"/>
        <w:jc w:val="both"/>
      </w:pPr>
      <w:r>
        <w:t xml:space="preserve">                   по передаче   электрической энергии (мощности) по единой</w:t>
      </w:r>
    </w:p>
    <w:p w:rsidR="00E71815" w:rsidRDefault="00E71815">
      <w:pPr>
        <w:pStyle w:val="ConsPlusNonformat"/>
        <w:jc w:val="both"/>
      </w:pPr>
      <w:r>
        <w:t xml:space="preserve">                   национальной (общероссийской) электрической сети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Период заполнения: Годовая, квартальная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Организация:                                              _________________</w:t>
      </w:r>
    </w:p>
    <w:p w:rsidR="00E71815" w:rsidRDefault="00E71815">
      <w:pPr>
        <w:pStyle w:val="ConsPlusNonformat"/>
        <w:jc w:val="both"/>
      </w:pPr>
      <w:r>
        <w:t>Идентификационный номер налогоплательщика (ИНН):          _________________</w:t>
      </w:r>
    </w:p>
    <w:p w:rsidR="00E71815" w:rsidRDefault="00E71815">
      <w:pPr>
        <w:pStyle w:val="ConsPlusNonformat"/>
        <w:jc w:val="both"/>
      </w:pPr>
      <w:r>
        <w:t>Местонахождение (адрес):                                  _________________</w:t>
      </w:r>
    </w:p>
    <w:p w:rsidR="00E71815" w:rsidRDefault="00E71815">
      <w:pPr>
        <w:pStyle w:val="ConsPlusNonformat"/>
        <w:jc w:val="both"/>
      </w:pPr>
      <w:r>
        <w:t>Отчетный период:                                          _________________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056"/>
        <w:gridCol w:w="768"/>
        <w:gridCol w:w="960"/>
        <w:gridCol w:w="672"/>
        <w:gridCol w:w="1632"/>
        <w:gridCol w:w="960"/>
        <w:gridCol w:w="864"/>
        <w:gridCol w:w="672"/>
        <w:gridCol w:w="960"/>
        <w:gridCol w:w="672"/>
        <w:gridCol w:w="1728"/>
        <w:gridCol w:w="960"/>
        <w:gridCol w:w="960"/>
        <w:gridCol w:w="672"/>
        <w:gridCol w:w="1440"/>
      </w:tblGrid>
      <w:tr w:rsidR="00E71815">
        <w:trPr>
          <w:trHeight w:val="320"/>
          <w:tblCellSpacing w:w="5" w:type="nil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от-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четный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период,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ятию   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графы 5 по видам деятельности </w:t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ана-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логичный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предыду-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щего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пред-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приятию 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графы 10 по видам деятельности </w:t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разделения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субъектам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РФ и по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видам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согласно ОРД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</w:t>
            </w:r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дача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ЕНЭС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числе    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ческое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присое-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чие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дача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ЕНЭС </w:t>
            </w: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логи-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ческое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присое-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динение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чие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04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субъектам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перечисленным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приложении</w:t>
              </w:r>
            </w:hyperlink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Основам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ценообразования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отношении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и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тепловой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энергии в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утвержденным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Постановлением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Правительства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РФ от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26.02.2004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109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ос-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тальным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субъек-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там Рос-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сийской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 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субъектам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Российской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перечисленным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приложении</w:t>
              </w:r>
            </w:hyperlink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Основам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ценообразования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отношении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электрической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тепловой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энергии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Российской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утвержденным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Постановлением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РФ от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26.02.2004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109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ос-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тальным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субъек-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ской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   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   </w:t>
            </w:r>
          </w:p>
        </w:tc>
      </w:tr>
      <w:tr w:rsidR="00E71815">
        <w:trPr>
          <w:trHeight w:val="160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Выручка (нетто) от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продажи товаров,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(за минусом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налога на  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добавленную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 акцизов и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аналогичных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обязательных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33"/>
            <w:bookmarkEnd w:id="15"/>
          </w:p>
        </w:tc>
      </w:tr>
      <w:tr w:rsidR="00E71815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Себестоимость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проданных товаров,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44"/>
            <w:bookmarkEnd w:id="16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Валовая прибыль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349"/>
            <w:bookmarkEnd w:id="17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Коммерческие расходы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351"/>
            <w:bookmarkEnd w:id="18"/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Управленческие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353"/>
            <w:bookmarkEnd w:id="19"/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от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0" w:name="Par356"/>
            <w:bookmarkEnd w:id="20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Проценты к получению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1" w:name="Par359"/>
            <w:bookmarkEnd w:id="21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уплате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Par361"/>
            <w:bookmarkEnd w:id="22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доходы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3" w:name="Par363"/>
            <w:bookmarkEnd w:id="23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4" w:name="Par365"/>
            <w:bookmarkEnd w:id="24"/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до 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5" w:name="Par367"/>
            <w:bookmarkEnd w:id="25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на прибыль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6" w:name="Par372"/>
            <w:bookmarkEnd w:id="26"/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80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Списание дебиторских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кредиторских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задолженностей, по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которым истек срок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исковой давности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лет,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выявленная в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году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r>
        <w:t xml:space="preserve">    --------------------------------</w:t>
      </w:r>
    </w:p>
    <w:p w:rsidR="00E71815" w:rsidRDefault="00E71815">
      <w:pPr>
        <w:pStyle w:val="ConsPlusNonformat"/>
        <w:jc w:val="both"/>
      </w:pPr>
      <w:bookmarkStart w:id="27" w:name="Par389"/>
      <w:bookmarkEnd w:id="27"/>
      <w: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</w:pPr>
      <w:r>
        <w:t xml:space="preserve">    гр. 5, 11 - оказание услуг по передаче электрической энергии (мощности)</w:t>
      </w:r>
    </w:p>
    <w:p w:rsidR="00E71815" w:rsidRDefault="00E71815">
      <w:pPr>
        <w:pStyle w:val="ConsPlusNonformat"/>
        <w:jc w:val="both"/>
      </w:pPr>
      <w:r>
        <w:t>по единой национальной (общероссийской) электрической сети;</w:t>
      </w:r>
    </w:p>
    <w:p w:rsidR="00E71815" w:rsidRDefault="00E71815">
      <w:pPr>
        <w:pStyle w:val="ConsPlusNonformat"/>
        <w:jc w:val="both"/>
      </w:pPr>
      <w:r>
        <w:t xml:space="preserve">    гр.  8,  14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</w:pPr>
      <w:r>
        <w:t>электрическим сетям.</w:t>
      </w:r>
    </w:p>
    <w:p w:rsidR="00E71815" w:rsidRDefault="00E71815">
      <w:pPr>
        <w:pStyle w:val="ConsPlusNonformat"/>
        <w:jc w:val="both"/>
      </w:pPr>
      <w:bookmarkStart w:id="28" w:name="Par394"/>
      <w:bookmarkEnd w:id="28"/>
      <w:r>
        <w:t xml:space="preserve">    &lt;**&gt;  Чеченская  Республика, Республика Ингушетия, Республика Дагестан,</w:t>
      </w:r>
    </w:p>
    <w:p w:rsidR="00E71815" w:rsidRDefault="00E71815">
      <w:pPr>
        <w:pStyle w:val="ConsPlusNonformat"/>
        <w:jc w:val="both"/>
      </w:pPr>
      <w:r>
        <w:t>Республика  Северная  Осетия  -  Алания,  Кабардино-Балкарская  Республика,</w:t>
      </w:r>
    </w:p>
    <w:p w:rsidR="00E71815" w:rsidRDefault="00E71815">
      <w:pPr>
        <w:pStyle w:val="ConsPlusNonformat"/>
        <w:jc w:val="both"/>
      </w:pPr>
      <w:r>
        <w:t>Карачаево-Черкесская Республика, Ставропольский край.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9" w:name="Par400"/>
      <w:bookmarkEnd w:id="29"/>
      <w:r>
        <w:rPr>
          <w:rFonts w:ascii="Calibri" w:hAnsi="Calibri" w:cs="Calibri"/>
        </w:rPr>
        <w:t>Приложение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1.1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Расшифровка показателей таблицы 1.1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по виду деятельности "Оказание услуг по технологическому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присоединению к электрическим сетям" по субъектам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Российской Федерации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─┬──────┬─────────────┬───────────┬───────┬───────┬────────┬────────┬─────┬─────┬──────┬───────┬─────┬─────┬───────┬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Показатель    │ Единица  │Код   │   Выручка   │Себестои-  │Валовая│Коммер-│Управ-  │Прибыль │Про- │Про- │Прочие│Прочие │Про- │При- │ Налог │Чистая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│измерения │пока- │ (нетто) от  │мость про- │прибыль│ческие │ленчес- │(убыток)│центы│центы│доходы│расходы│центы│быль │  на   │прибыль│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│зателя│   продажи   │данных то- │       │расходы│кие рас-│от про- │к по-│к уп-│      │       │к уп-│до   │прибыль│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товаров,   │варов, про-│       │       │ходы    │даж     │луче-│лате │      │       │лате │нало-│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продукции,  │дукции, ра-│       │       │        │        │нию  │     │      │       │     │гооб-│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│работ, услуг │бот, услуг │       │       │        │        │     │     │      │       │     │ложе-│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(за минусом │           │       │       │        │        │     │     │      │       │     │ния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налога на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добавленную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стоимость,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акцизов и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│          │      │ аналогичных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│обязательных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платежей)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  2     │  3   │      4      │     5     │   6   │   7   │   8    │    9   │  10 │  11 │  12  │  13   │  14 │  15 │  16   │  17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│присоединению к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│сетям" за отчетный│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   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│соответствующие   │          │      │             │           │       │       │        │        │     │     │      │       │     │     │       │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│присоединению к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│сетям" за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│аналогичный период│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│прошлого года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───┴──────┴─────────────┴───────────┴───────┴───────┴────────┴────────┴─────┴─────┴──────┴───────┴─────┴─────┴───────┴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0" w:name="Par480"/>
      <w:bookmarkEnd w:id="30"/>
      <w:r>
        <w:rPr>
          <w:rFonts w:ascii="Calibri" w:hAnsi="Calibri" w:cs="Calibri"/>
        </w:rPr>
        <w:t>Таблица 1.2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31" w:name="Par482"/>
      <w:bookmarkEnd w:id="31"/>
      <w:r>
        <w:rPr>
          <w:sz w:val="16"/>
          <w:szCs w:val="16"/>
        </w:rPr>
        <w:t xml:space="preserve">              Показатели раздельного учета доходов и расходов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субъекта естественных монополий, оказывающего услуги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по оперативно-диспетчерскому управлению в электроэнергетике,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согласно форме "Отчет о прибылях и убытках"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Заполняется:       Субъектами естественных  монополий,  оказывающими услуги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по        оперативно-диспетчерскому           управлению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в электроэнергетике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Годовая, Квартальная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 _________________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┬───────┬────────┬───────────────────────────────────┬─────────┬─────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Показатель    │ Единица │Код по-│За от-  │ Из графы 4 по видам деятельности  │За анало-│Из графы 8 по видам деятельности </w:t>
      </w:r>
      <w:hyperlink w:anchor="Par6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│измерения│казате-│четный  │                </w:t>
      </w:r>
      <w:hyperlink w:anchor="Par6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│гичный   │                                    │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│ля     │период, ├─────────────┬────────────┬────────┤период   ├─────────────┬─────────────┬────────┤  разделения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│всего   │ОДУ (управ-  │ОДУ (услуги │прочие  │преды-   │ОДУ (управ-  │ОДУ (услуги  │прочие  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│по пред-│ление режи-  │по обеспе-  │виды    │дущего   │ление режи-  │по обеспе-   │виды    │по субъектам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│приятию │мами и обес- │чению сис-  │деятель-│года,    │мами и обес- │чению сис-   │деятель-│РФ и по видам│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│печение функ-│темной на-  │ности   │всего по │печение функ-│темной на-   │ности   │ деятельности│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│ционирования │дежности,   │        │предприя-│ционирования │дежности,    │        │ согласно ОРД│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│технологи-   │обеспечению │        │тию      │технологичес-│обеспечению  │        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│ческой инфра-│вывода ЕЭС  │        │         │кой инфраст- │вывода ЕЭС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│структуры    │из аварийных│        │         │руктуры      │из аварийных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│рынков)      │ситуаций,   │        │         │рынков)      │ситуаций,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│формированию│        │         │             │формированию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│технологи-  │        │         │             │технологичес-│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│ческого     │        │         │             │кого резерва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│резерва     │        │         │             │мощностей)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│мощностей)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  2    │   3   │    4   │      5      │     6      │   7    │    8    │      9      │     10      │   11   │      12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│Выручка (нетто) от│тыс. руб.│  010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│продажи товаров,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│продукции, работ,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 (за минусом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│налога на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│добавленную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│стоимость, акцизов│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аналогичных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│обязательных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│платежей)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│    -    │   -   │    x   │      x      │     x      │   x    │    x    │      x      │      x      │ 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│субъектам РФ </w:t>
      </w:r>
      <w:hyperlink w:anchor="Par61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│Себестоимость     │тыс. руб.│  020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│проданных товаров,│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│продукции, работ,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  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│    -    │   -   │    x   │      x      │     x      │   x    │    x    │      x      │      x      │ 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│субъектам РФ </w:t>
      </w:r>
      <w:hyperlink w:anchor="Par61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│Валовая прибыль   │тыс. руб.│  030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│Коммерческие      │тыс. руб.│  040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│Управленческие    │тыс. руб.│  050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 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(убыток)  │тыс. руб.│  060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│от продаж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│Проценты к        │тыс. руб.│  070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│получению 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│Проценты к уплате │тыс. руб.│  080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доходы     │тыс. руб.│  090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расходы    │тыс. руб.│  100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до        │тыс. руб.│  110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│тыс. руб.│  120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│Чистая прибыль    │тыс. руб.│  130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│Справочно:  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│Списание          │тыс. руб.│  140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│дебиторских и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│кредиторских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│задолженностей, по│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│которым истек срок│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│исковой давности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(убыток)  │тыс. руб.│  150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│прошлых лет,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│выявленная в 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│отчетном году     │         │       │        │             │            │        │         │             │             │ 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──┴───────┴────────┴─────────────┴────────────┴────────┴─────────┴─────────────┴─────────────┴──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32" w:name="Par604"/>
      <w:bookmarkEnd w:id="32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5,  9  - 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электроэнергетике  в  части  управления  технологическими  режимами  работы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объектов   электроэнергетики  и  энергопринимающих  устройств  потребителей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электрической энергии, а также обеспечения функционирования технологической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инфраструктуры оптового и розничных рынков;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6,  10  -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электроэнергетике   в   части   обеспечения   надежности   функционирования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электроэнергетики  путем  организации отбора исполнителей и оплаты услуг по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обеспечению  системной  надежности,  услуг  по  обеспечению  вывода  Единой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энергетической системы России из аварийных ситуаций и услуг по формированию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технологического резерва мощностей.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33" w:name="Par616"/>
      <w:bookmarkEnd w:id="33"/>
      <w:r>
        <w:rPr>
          <w:sz w:val="16"/>
          <w:szCs w:val="16"/>
        </w:rPr>
        <w:t xml:space="preserve">    &lt;**&gt;  Заполняется  в  случае,  если  в соответствии с законодательством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 Федерации  в  области  государственного  регулирования  тарифов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установление  тарифов  на  услуги по оперативно-диспетчерскому управлению 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части  обеспечения  системной  надежности  и  (или)  их  предельных уровней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осуществляется органом исполнительной власти Российской Федерации в области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государственного   регулирования  тарифов  дифференцированно  по  субъектам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4" w:name="Par632"/>
      <w:bookmarkEnd w:id="34"/>
      <w:r>
        <w:rPr>
          <w:rFonts w:ascii="Calibri" w:hAnsi="Calibri" w:cs="Calibri"/>
        </w:rPr>
        <w:t>Таблица 1.3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bookmarkStart w:id="35" w:name="Par634"/>
      <w:bookmarkEnd w:id="35"/>
      <w:r>
        <w:t xml:space="preserve">              Показатели раздельного учета доходов и расходов</w:t>
      </w:r>
    </w:p>
    <w:p w:rsidR="00E71815" w:rsidRDefault="00E71815">
      <w:pPr>
        <w:pStyle w:val="ConsPlusNonformat"/>
        <w:jc w:val="both"/>
      </w:pPr>
      <w:r>
        <w:t xml:space="preserve">           субъекта естественных монополий, оказывающего услуги</w:t>
      </w:r>
    </w:p>
    <w:p w:rsidR="00E71815" w:rsidRDefault="00E71815">
      <w:pPr>
        <w:pStyle w:val="ConsPlusNonformat"/>
        <w:jc w:val="both"/>
      </w:pPr>
      <w:r>
        <w:t xml:space="preserve">          по передаче электроэнергии (мощности) по электрическим</w:t>
      </w:r>
    </w:p>
    <w:p w:rsidR="00E71815" w:rsidRDefault="00E71815">
      <w:pPr>
        <w:pStyle w:val="ConsPlusNonformat"/>
        <w:jc w:val="both"/>
      </w:pPr>
      <w:r>
        <w:t xml:space="preserve">           сетям, принадлежащим на праве собственности или ином</w:t>
      </w:r>
    </w:p>
    <w:p w:rsidR="00E71815" w:rsidRDefault="00E71815">
      <w:pPr>
        <w:pStyle w:val="ConsPlusNonformat"/>
        <w:jc w:val="both"/>
      </w:pPr>
      <w:r>
        <w:t xml:space="preserve">          законном основании территориальным сетевым организациям,</w:t>
      </w:r>
    </w:p>
    <w:p w:rsidR="00E71815" w:rsidRDefault="00E71815">
      <w:pPr>
        <w:pStyle w:val="ConsPlusNonformat"/>
        <w:jc w:val="both"/>
      </w:pPr>
      <w:r>
        <w:t xml:space="preserve">                согласно форме "Отчет о прибылях и убытках"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Заполняется:             Субъектами  естественных  монополий,  оказывающими</w:t>
      </w:r>
    </w:p>
    <w:p w:rsidR="00E71815" w:rsidRDefault="00E71815">
      <w:pPr>
        <w:pStyle w:val="ConsPlusNonformat"/>
        <w:jc w:val="both"/>
      </w:pPr>
      <w:r>
        <w:t xml:space="preserve">                         услуги по передаче  электроэнергии  (мощности)  по</w:t>
      </w:r>
    </w:p>
    <w:p w:rsidR="00E71815" w:rsidRDefault="00E71815">
      <w:pPr>
        <w:pStyle w:val="ConsPlusNonformat"/>
        <w:jc w:val="both"/>
      </w:pPr>
      <w:r>
        <w:t xml:space="preserve">                         электрическим  сетям,    принадлежащим   на  праве</w:t>
      </w:r>
    </w:p>
    <w:p w:rsidR="00E71815" w:rsidRDefault="00E71815">
      <w:pPr>
        <w:pStyle w:val="ConsPlusNonformat"/>
        <w:jc w:val="both"/>
      </w:pPr>
      <w:r>
        <w:t xml:space="preserve">                         собственности   или   ином   законном    основании</w:t>
      </w:r>
    </w:p>
    <w:p w:rsidR="00E71815" w:rsidRDefault="00E71815">
      <w:pPr>
        <w:pStyle w:val="ConsPlusNonformat"/>
        <w:jc w:val="both"/>
      </w:pPr>
      <w:r>
        <w:t xml:space="preserve">                         территориальным сетевым организациям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Период заполнения:       Годовая, Квартальная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Требования к заполнению: Заполняется отдельно по каждому субъекту РФ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Организация:                                               ________________</w:t>
      </w:r>
    </w:p>
    <w:p w:rsidR="00E71815" w:rsidRDefault="00E71815">
      <w:pPr>
        <w:pStyle w:val="ConsPlusNonformat"/>
        <w:jc w:val="both"/>
      </w:pPr>
      <w:r>
        <w:t>Идентификационный номер налогоплательщика (ИНН):           ________________</w:t>
      </w:r>
    </w:p>
    <w:p w:rsidR="00E71815" w:rsidRDefault="00E71815">
      <w:pPr>
        <w:pStyle w:val="ConsPlusNonformat"/>
        <w:jc w:val="both"/>
      </w:pPr>
      <w:r>
        <w:t>Местонахождение (адрес):                                   ________________</w:t>
      </w:r>
    </w:p>
    <w:p w:rsidR="00E71815" w:rsidRDefault="00E71815">
      <w:pPr>
        <w:pStyle w:val="ConsPlusNonformat"/>
        <w:jc w:val="both"/>
      </w:pPr>
      <w:r>
        <w:t>Субъект РФ:                                                ________________</w:t>
      </w:r>
    </w:p>
    <w:p w:rsidR="00E71815" w:rsidRDefault="00E71815">
      <w:pPr>
        <w:pStyle w:val="ConsPlusNonformat"/>
        <w:jc w:val="both"/>
      </w:pPr>
      <w:r>
        <w:t>Отчетный период:                                           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152"/>
        <w:gridCol w:w="768"/>
        <w:gridCol w:w="1152"/>
        <w:gridCol w:w="960"/>
        <w:gridCol w:w="960"/>
        <w:gridCol w:w="960"/>
        <w:gridCol w:w="768"/>
        <w:gridCol w:w="960"/>
        <w:gridCol w:w="1056"/>
        <w:gridCol w:w="864"/>
        <w:gridCol w:w="864"/>
        <w:gridCol w:w="1056"/>
        <w:gridCol w:w="1536"/>
      </w:tblGrid>
      <w:tr w:rsidR="00E71815">
        <w:trPr>
          <w:trHeight w:val="48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Показатель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измерения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зателя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 отчет-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пери-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од, всего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пред-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приятию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Из графы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4: по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субъекту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РФ, ука-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занному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заго-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ловке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7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Из графы 5 по видам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деятельности </w:t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ана-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логичный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период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предыду-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щего го-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да, все-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по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ятию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Из графы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9: по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субъекту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РФ, ука-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занному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заго-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ловке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7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Из графы 10 по видам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деятельности </w:t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разделения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субъектам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РФ и по видам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согласно ОРД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 </w:t>
            </w:r>
          </w:p>
        </w:tc>
      </w:tr>
      <w:tr w:rsidR="00E71815">
        <w:trPr>
          <w:trHeight w:val="96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передача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рас-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тельным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сетям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логи-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ческое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присое-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динение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дача по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дели-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тельным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сетям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ческое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присое-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g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</w:tr>
      <w:tr w:rsidR="00E71815"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Выручка (нетто) от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продажи товаров,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(за минусом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налога на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добавленную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 акцизов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аналогичных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обязательных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платежей)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64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Себестоимость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проданных товаров,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Валовая прибыль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030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Коммерческие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Управленческие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продаж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060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получению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070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уплате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080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доходы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090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до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на прибыль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Справочно: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96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Списание 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дебиторских и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кредиторских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задолженностей, по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которым истек срок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исковой давности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64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лет,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выявленная в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году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r>
        <w:t xml:space="preserve">    --------------------------------</w:t>
      </w:r>
    </w:p>
    <w:p w:rsidR="00E71815" w:rsidRDefault="00E71815">
      <w:pPr>
        <w:pStyle w:val="ConsPlusNonformat"/>
        <w:jc w:val="both"/>
      </w:pPr>
      <w:bookmarkStart w:id="36" w:name="Par729"/>
      <w:bookmarkEnd w:id="36"/>
      <w: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</w:pPr>
      <w:r>
        <w:t xml:space="preserve">    гр.  6,  11  -  оказание  услуг  по  передаче  электрической энергии по</w:t>
      </w:r>
    </w:p>
    <w:p w:rsidR="00E71815" w:rsidRDefault="00E71815">
      <w:pPr>
        <w:pStyle w:val="ConsPlusNonformat"/>
        <w:jc w:val="both"/>
      </w:pPr>
      <w:r>
        <w:t>электрическим сетям, принадлежащим на праве собственности или ином законном</w:t>
      </w:r>
    </w:p>
    <w:p w:rsidR="00E71815" w:rsidRDefault="00E71815">
      <w:pPr>
        <w:pStyle w:val="ConsPlusNonformat"/>
        <w:jc w:val="both"/>
      </w:pPr>
      <w:r>
        <w:t>основании территориальным сетевым организациям;</w:t>
      </w:r>
    </w:p>
    <w:p w:rsidR="00E71815" w:rsidRDefault="00E71815">
      <w:pPr>
        <w:pStyle w:val="ConsPlusNonformat"/>
        <w:jc w:val="both"/>
      </w:pPr>
      <w:r>
        <w:t xml:space="preserve">    гр.  7,  12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</w:pPr>
      <w:r>
        <w:t>электрическим сетям.</w:t>
      </w:r>
    </w:p>
    <w:p w:rsidR="00E71815" w:rsidRDefault="00E71815">
      <w:pPr>
        <w:pStyle w:val="ConsPlusNonformat"/>
        <w:jc w:val="both"/>
      </w:pPr>
      <w:bookmarkStart w:id="37" w:name="Par735"/>
      <w:bookmarkEnd w:id="37"/>
      <w:r>
        <w:t xml:space="preserve">    &lt;**&gt; Заполняется субъектами естественных монополий, оказывающими услуги</w:t>
      </w:r>
    </w:p>
    <w:p w:rsidR="00E71815" w:rsidRDefault="00E71815">
      <w:pPr>
        <w:pStyle w:val="ConsPlusNonformat"/>
        <w:jc w:val="both"/>
      </w:pPr>
      <w:r>
        <w:t>по  передаче электрической энергии по электрическим сетям, принадлежащим на</w:t>
      </w:r>
    </w:p>
    <w:p w:rsidR="00E71815" w:rsidRDefault="00E71815">
      <w:pPr>
        <w:pStyle w:val="ConsPlusNonformat"/>
        <w:jc w:val="both"/>
      </w:pPr>
      <w:r>
        <w:t>праве  собственности  или  ином  законном основании территориальным сетевым</w:t>
      </w:r>
    </w:p>
    <w:p w:rsidR="00E71815" w:rsidRDefault="00E71815">
      <w:pPr>
        <w:pStyle w:val="ConsPlusNonformat"/>
        <w:jc w:val="both"/>
      </w:pPr>
      <w:r>
        <w:t>организациям,   в   нескольких   субъектах   РФ.</w:t>
      </w:r>
    </w:p>
    <w:p w:rsidR="00E71815" w:rsidRDefault="00E71815">
      <w:pPr>
        <w:pStyle w:val="ConsPlusNonformat"/>
        <w:jc w:val="both"/>
      </w:pPr>
      <w:r>
        <w:t xml:space="preserve">    Для  остальных  субъектов  естественных  монополий графы 5 - 8, 10 - 13</w:t>
      </w:r>
    </w:p>
    <w:p w:rsidR="00E71815" w:rsidRDefault="00E71815">
      <w:pPr>
        <w:pStyle w:val="ConsPlusNonformat"/>
        <w:jc w:val="both"/>
      </w:pPr>
      <w:r>
        <w:t>заполняются в целом по предприятию.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Руководитель                       _____________</w:t>
      </w:r>
    </w:p>
    <w:p w:rsidR="00E71815" w:rsidRDefault="00E71815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Главный бухгалтер                  _____________</w:t>
      </w:r>
    </w:p>
    <w:p w:rsidR="00E71815" w:rsidRDefault="00E71815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8" w:name="Par750"/>
      <w:bookmarkEnd w:id="38"/>
      <w:r>
        <w:rPr>
          <w:rFonts w:ascii="Calibri" w:hAnsi="Calibri" w:cs="Calibri"/>
        </w:rPr>
        <w:t>Таблица 1.4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39" w:name="Par752"/>
      <w:bookmarkEnd w:id="39"/>
      <w:r>
        <w:rPr>
          <w:sz w:val="16"/>
          <w:szCs w:val="16"/>
        </w:rPr>
        <w:t xml:space="preserve">                Расшифровка расходов субъекта естественных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монополий, оказывающего услуги по передаче электрической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энергии (мощности) по единой национальной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(общероссийской) электрической сети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Заполняется:       Субъектами естественных монополий,  оказывающими  услуги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по  передаче электрической энергии (мощности) по  единой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национальной (общероссийской) электрической сети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Годовая, Квартальная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 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 _________________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Показатель     │Единица│Код   │За от-  │     В том числе по видам деятельности </w:t>
      </w:r>
      <w:hyperlink w:anchor="Par107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│За ана- │     В том числе по видам деятельности </w:t>
      </w:r>
      <w:hyperlink w:anchor="Par107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│измере-│пока- │четный  ├──────┬─────────────────────────┬────────┬──────┤логичный├──────┬─────────────────────────┬──────┬───────┤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│ния    │зателя│период, │пере- │      в том числе:       │техно-  │прочие│период  │пере- │       в том числе       │техно-│прочие │ разделения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│всего   │дача  ├──────────────┬──────────┤логи-   │виды  │предыду-│дача  ├──────────────┬──────────┤логи- │виды   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│по пред-│по    │по субъектам  │    по    │ческое  │дея-  │щего го-│по    │по субъектам  │    по    │ческое│дея-   │  по видам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│приятию │ЕНЭС  │Российской    │остальным │присо-  │тель- │да, все-│ЕНЭС  │Российской    │остальным │присо-│тель-  │деятельности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│субъектам │едине-  │ности │го по   │      │Федерации,    │субъектам │едине-│ности  │согласно ОРД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│перечисленным │Российской│ние     │      │предпри-│      │перечисленным │Российской│ние   │       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│в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  │      │ятию    │      │в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│ценообразова- │          │        │      │        │      │ценообразова-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│ния в отноше- │          │        │      │        │      │ния в отноше-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│нии электри-  │          │        │      │        │      │нии электри-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│ческой и теп- │          │        │      │        │      │ческой и теп-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│ловой энергии │          │        │      │        │      │ловой энергии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│утвержденных  │          │        │      │        │      │утвержденных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│Постановлени- │          │        │      │        │      │Постановлени-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│       │      │        │      │ем Правитель- │          │        │      │        │      │ем Правитель-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│ства РФ от    │          │        │      │        │      │ства РФ от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│N 109 </w:t>
      </w:r>
      <w:hyperlink w:anchor="Par107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│        │      │        │      │N 109 </w:t>
      </w:r>
      <w:hyperlink w:anchor="Par107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0" w:name="Par795"/>
      <w:bookmarkEnd w:id="40"/>
      <w:r>
        <w:rPr>
          <w:rFonts w:ascii="Courier New" w:hAnsi="Courier New" w:cs="Courier New"/>
          <w:sz w:val="16"/>
          <w:szCs w:val="16"/>
        </w:rPr>
        <w:t>│Расшифровка расходов субъекта естественных монополий                                                       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1" w:name="Par797"/>
      <w:bookmarkEnd w:id="41"/>
      <w:r>
        <w:rPr>
          <w:rFonts w:ascii="Courier New" w:hAnsi="Courier New" w:cs="Courier New"/>
          <w:sz w:val="16"/>
          <w:szCs w:val="16"/>
        </w:rPr>
        <w:t>│Расходы, связанные  │ тыс.  │ 100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производством и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│реализацией, всего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│(сумма </w:t>
      </w:r>
      <w:hyperlink w:anchor="Par80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110</w:t>
        </w:r>
      </w:hyperlink>
      <w:r>
        <w:rPr>
          <w:rFonts w:ascii="Courier New" w:hAnsi="Courier New" w:cs="Courier New"/>
          <w:sz w:val="16"/>
          <w:szCs w:val="16"/>
        </w:rPr>
        <w:t>,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837" w:history="1">
        <w:r>
          <w:rPr>
            <w:rFonts w:ascii="Courier New" w:hAnsi="Courier New" w:cs="Courier New"/>
            <w:color w:val="0000FF"/>
            <w:sz w:val="16"/>
            <w:szCs w:val="16"/>
          </w:rPr>
          <w:t>120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40" w:history="1">
        <w:r>
          <w:rPr>
            <w:rFonts w:ascii="Courier New" w:hAnsi="Courier New" w:cs="Courier New"/>
            <w:color w:val="0000FF"/>
            <w:sz w:val="16"/>
            <w:szCs w:val="16"/>
          </w:rPr>
          <w:t>130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98" w:history="1">
        <w:r>
          <w:rPr>
            <w:rFonts w:ascii="Courier New" w:hAnsi="Courier New" w:cs="Courier New"/>
            <w:color w:val="0000FF"/>
            <w:sz w:val="16"/>
            <w:szCs w:val="16"/>
          </w:rPr>
          <w:t>140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20" w:history="1">
        <w:r>
          <w:rPr>
            <w:rFonts w:ascii="Courier New" w:hAnsi="Courier New" w:cs="Courier New"/>
            <w:color w:val="0000FF"/>
            <w:sz w:val="16"/>
            <w:szCs w:val="16"/>
          </w:rPr>
          <w:t>150</w:t>
        </w:r>
      </w:hyperlink>
      <w:r>
        <w:rPr>
          <w:rFonts w:ascii="Courier New" w:hAnsi="Courier New" w:cs="Courier New"/>
          <w:sz w:val="16"/>
          <w:szCs w:val="16"/>
        </w:rPr>
        <w:t>,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25" w:history="1">
        <w:r>
          <w:rPr>
            <w:rFonts w:ascii="Courier New" w:hAnsi="Courier New" w:cs="Courier New"/>
            <w:color w:val="0000FF"/>
            <w:sz w:val="16"/>
            <w:szCs w:val="16"/>
          </w:rPr>
          <w:t>160</w:t>
        </w:r>
      </w:hyperlink>
      <w:r>
        <w:rPr>
          <w:rFonts w:ascii="Courier New" w:hAnsi="Courier New" w:cs="Courier New"/>
          <w:sz w:val="16"/>
          <w:szCs w:val="16"/>
        </w:rPr>
        <w:t>)    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2" w:name="Par804"/>
      <w:bookmarkEnd w:id="42"/>
      <w:r>
        <w:rPr>
          <w:rFonts w:ascii="Courier New" w:hAnsi="Courier New" w:cs="Courier New"/>
          <w:sz w:val="16"/>
          <w:szCs w:val="16"/>
        </w:rPr>
        <w:t>│ Материальные       │ тыс.  │ 110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расходы, всего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80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814" w:history="1">
        <w:r>
          <w:rPr>
            <w:rFonts w:ascii="Courier New" w:hAnsi="Courier New" w:cs="Courier New"/>
            <w:color w:val="0000FF"/>
            <w:sz w:val="16"/>
            <w:szCs w:val="16"/>
          </w:rPr>
          <w:t>112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27" w:history="1">
        <w:r>
          <w:rPr>
            <w:rFonts w:ascii="Courier New" w:hAnsi="Courier New" w:cs="Courier New"/>
            <w:color w:val="0000FF"/>
            <w:sz w:val="16"/>
            <w:szCs w:val="16"/>
          </w:rPr>
          <w:t>113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34" w:history="1">
        <w:r>
          <w:rPr>
            <w:rFonts w:ascii="Courier New" w:hAnsi="Courier New" w:cs="Courier New"/>
            <w:color w:val="0000FF"/>
            <w:sz w:val="16"/>
            <w:szCs w:val="16"/>
          </w:rPr>
          <w:t>114</w:t>
        </w:r>
      </w:hyperlink>
      <w:r>
        <w:rPr>
          <w:rFonts w:ascii="Courier New" w:hAnsi="Courier New" w:cs="Courier New"/>
          <w:sz w:val="16"/>
          <w:szCs w:val="16"/>
        </w:rPr>
        <w:t>)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3" w:name="Par809"/>
      <w:bookmarkEnd w:id="43"/>
      <w:r>
        <w:rPr>
          <w:rFonts w:ascii="Courier New" w:hAnsi="Courier New" w:cs="Courier New"/>
          <w:sz w:val="16"/>
          <w:szCs w:val="16"/>
        </w:rPr>
        <w:t>│   Расходы на       │ тыс.  │ 111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сырья и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материалов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4" w:name="Par814"/>
      <w:bookmarkEnd w:id="44"/>
      <w:r>
        <w:rPr>
          <w:rFonts w:ascii="Courier New" w:hAnsi="Courier New" w:cs="Courier New"/>
          <w:sz w:val="16"/>
          <w:szCs w:val="16"/>
        </w:rPr>
        <w:t>│   Расходы на       │ тыс.  │ 112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компенсацию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технологического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расхода (потерь)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сетях,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уровням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напряжения: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5" w:name="Par827"/>
      <w:bookmarkEnd w:id="45"/>
      <w:r>
        <w:rPr>
          <w:rFonts w:ascii="Courier New" w:hAnsi="Courier New" w:cs="Courier New"/>
          <w:sz w:val="16"/>
          <w:szCs w:val="16"/>
        </w:rPr>
        <w:t>│   Расходы на       │ тыс.  │ 113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хозяйственные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нужды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6" w:name="Par834"/>
      <w:bookmarkEnd w:id="46"/>
      <w:r>
        <w:rPr>
          <w:rFonts w:ascii="Courier New" w:hAnsi="Courier New" w:cs="Courier New"/>
          <w:sz w:val="16"/>
          <w:szCs w:val="16"/>
        </w:rPr>
        <w:t>│   характера        │ тыс.  │ 114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7" w:name="Par837"/>
      <w:bookmarkEnd w:id="47"/>
      <w:r>
        <w:rPr>
          <w:rFonts w:ascii="Courier New" w:hAnsi="Courier New" w:cs="Courier New"/>
          <w:sz w:val="16"/>
          <w:szCs w:val="16"/>
        </w:rPr>
        <w:t>│ Суммы начисленной  │ тыс.  │ 120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амортизации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8" w:name="Par840"/>
      <w:bookmarkEnd w:id="48"/>
      <w:r>
        <w:rPr>
          <w:rFonts w:ascii="Courier New" w:hAnsi="Courier New" w:cs="Courier New"/>
          <w:sz w:val="16"/>
          <w:szCs w:val="16"/>
        </w:rPr>
        <w:t>│ Расходы на оплату  │ тыс.  │ 130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труда и выплату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страховых взносов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84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131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878" w:history="1">
        <w:r>
          <w:rPr>
            <w:rFonts w:ascii="Courier New" w:hAnsi="Courier New" w:cs="Courier New"/>
            <w:color w:val="0000FF"/>
            <w:sz w:val="16"/>
            <w:szCs w:val="16"/>
          </w:rPr>
          <w:t>132</w:t>
        </w:r>
      </w:hyperlink>
      <w:r>
        <w:rPr>
          <w:rFonts w:ascii="Courier New" w:hAnsi="Courier New" w:cs="Courier New"/>
          <w:sz w:val="16"/>
          <w:szCs w:val="16"/>
        </w:rPr>
        <w:t>)   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9" w:name="Par846"/>
      <w:bookmarkEnd w:id="49"/>
      <w:r>
        <w:rPr>
          <w:rFonts w:ascii="Courier New" w:hAnsi="Courier New" w:cs="Courier New"/>
          <w:sz w:val="16"/>
          <w:szCs w:val="16"/>
        </w:rPr>
        <w:t>│   Расходы на       │ тыс.  │ 131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Основные     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производст-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венные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Справочно:      │ чел.  │  -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среднесписочная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численность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промышленно-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производственно-│     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го персонала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чел.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чел.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Основные       │ чел.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производствен-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ные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0" w:name="Par878"/>
      <w:bookmarkEnd w:id="50"/>
      <w:r>
        <w:rPr>
          <w:rFonts w:ascii="Courier New" w:hAnsi="Courier New" w:cs="Courier New"/>
          <w:sz w:val="16"/>
          <w:szCs w:val="16"/>
        </w:rPr>
        <w:t>│   Расходы на       │ тыс.  │ 132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выплату страховых│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взносов в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Пенсионный фонд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федерации, Фонд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социального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Федерации,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Федеральный фонд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медицинского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и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территориальные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фонды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1" w:name="Par898"/>
      <w:bookmarkEnd w:id="51"/>
      <w:r>
        <w:rPr>
          <w:rFonts w:ascii="Courier New" w:hAnsi="Courier New" w:cs="Courier New"/>
          <w:sz w:val="16"/>
          <w:szCs w:val="16"/>
        </w:rPr>
        <w:t>│ Прочие расходы,    │ тыс.  │ 140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всего, в том числе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903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141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906" w:history="1">
        <w:r>
          <w:rPr>
            <w:rFonts w:ascii="Courier New" w:hAnsi="Courier New" w:cs="Courier New"/>
            <w:color w:val="0000FF"/>
            <w:sz w:val="16"/>
            <w:szCs w:val="16"/>
          </w:rPr>
          <w:t>142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09" w:history="1">
        <w:r>
          <w:rPr>
            <w:rFonts w:ascii="Courier New" w:hAnsi="Courier New" w:cs="Courier New"/>
            <w:color w:val="0000FF"/>
            <w:sz w:val="16"/>
            <w:szCs w:val="16"/>
          </w:rPr>
          <w:t>143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12" w:history="1">
        <w:r>
          <w:rPr>
            <w:rFonts w:ascii="Courier New" w:hAnsi="Courier New" w:cs="Courier New"/>
            <w:color w:val="0000FF"/>
            <w:sz w:val="16"/>
            <w:szCs w:val="16"/>
          </w:rPr>
          <w:t>144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17" w:history="1">
        <w:r>
          <w:rPr>
            <w:rFonts w:ascii="Courier New" w:hAnsi="Courier New" w:cs="Courier New"/>
            <w:color w:val="0000FF"/>
            <w:sz w:val="16"/>
            <w:szCs w:val="16"/>
          </w:rPr>
          <w:t>145</w:t>
        </w:r>
      </w:hyperlink>
      <w:r>
        <w:rPr>
          <w:rFonts w:ascii="Courier New" w:hAnsi="Courier New" w:cs="Courier New"/>
          <w:sz w:val="16"/>
          <w:szCs w:val="16"/>
        </w:rPr>
        <w:t>)│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2" w:name="Par903"/>
      <w:bookmarkEnd w:id="52"/>
      <w:r>
        <w:rPr>
          <w:rFonts w:ascii="Courier New" w:hAnsi="Courier New" w:cs="Courier New"/>
          <w:sz w:val="16"/>
          <w:szCs w:val="16"/>
        </w:rPr>
        <w:t>│   Арендная плата   │ тыс.  │ 141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3" w:name="Par906"/>
      <w:bookmarkEnd w:id="53"/>
      <w:r>
        <w:rPr>
          <w:rFonts w:ascii="Courier New" w:hAnsi="Courier New" w:cs="Courier New"/>
          <w:sz w:val="16"/>
          <w:szCs w:val="16"/>
        </w:rPr>
        <w:t>│   Расходы на       │ тыс.  │ 142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страхование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4" w:name="Par909"/>
      <w:bookmarkEnd w:id="54"/>
      <w:r>
        <w:rPr>
          <w:rFonts w:ascii="Courier New" w:hAnsi="Courier New" w:cs="Courier New"/>
          <w:sz w:val="16"/>
          <w:szCs w:val="16"/>
        </w:rPr>
        <w:t>│   Налоги, пошлины  │ тыс.  │ 143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 сборы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5" w:name="Par912"/>
      <w:bookmarkEnd w:id="55"/>
      <w:r>
        <w:rPr>
          <w:rFonts w:ascii="Courier New" w:hAnsi="Courier New" w:cs="Courier New"/>
          <w:sz w:val="16"/>
          <w:szCs w:val="16"/>
        </w:rPr>
        <w:t>│   Расходы по       │ тыс.  │ 144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договорам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использования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объектов ЕНЭС    │     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6" w:name="Par917"/>
      <w:bookmarkEnd w:id="56"/>
      <w:r>
        <w:rPr>
          <w:rFonts w:ascii="Courier New" w:hAnsi="Courier New" w:cs="Courier New"/>
          <w:sz w:val="16"/>
          <w:szCs w:val="16"/>
        </w:rPr>
        <w:t>│   Другие прочие    │ тыс.  │ 145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7" w:name="Par920"/>
      <w:bookmarkEnd w:id="57"/>
      <w:r>
        <w:rPr>
          <w:rFonts w:ascii="Courier New" w:hAnsi="Courier New" w:cs="Courier New"/>
          <w:sz w:val="16"/>
          <w:szCs w:val="16"/>
        </w:rPr>
        <w:t>│ Расходы на ремонт  │ тыс.  │ 150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основных средств,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выполняемые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подрядным способом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8" w:name="Par925"/>
      <w:bookmarkEnd w:id="58"/>
      <w:r>
        <w:rPr>
          <w:rFonts w:ascii="Courier New" w:hAnsi="Courier New" w:cs="Courier New"/>
          <w:sz w:val="16"/>
          <w:szCs w:val="16"/>
        </w:rPr>
        <w:t>│ Расходы на оплату  │ тыс.  │ 160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услуг по транзиту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9" w:name="Par928"/>
      <w:bookmarkEnd w:id="59"/>
      <w:r>
        <w:rPr>
          <w:rFonts w:ascii="Courier New" w:hAnsi="Courier New" w:cs="Courier New"/>
          <w:sz w:val="16"/>
          <w:szCs w:val="16"/>
        </w:rPr>
        <w:t>│Прочие расходы      │ тыс.  │ 200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│(внереализационные,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│операционные)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  │ тыс.  │ 210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проценты по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кредитам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  │ тыс.  │ 300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из прибыли  │ тыс.  │ 400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 распределения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из чистой   │ тыс.  │ 500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│прибыли (сумма строк│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47" w:history="1">
        <w:r>
          <w:rPr>
            <w:rFonts w:ascii="Courier New" w:hAnsi="Courier New" w:cs="Courier New"/>
            <w:color w:val="0000FF"/>
            <w:sz w:val="16"/>
            <w:szCs w:val="16"/>
          </w:rPr>
          <w:t>510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0" w:history="1">
        <w:r>
          <w:rPr>
            <w:rFonts w:ascii="Courier New" w:hAnsi="Courier New" w:cs="Courier New"/>
            <w:color w:val="0000FF"/>
            <w:sz w:val="16"/>
            <w:szCs w:val="16"/>
          </w:rPr>
          <w:t>520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4" w:history="1">
        <w:r>
          <w:rPr>
            <w:rFonts w:ascii="Courier New" w:hAnsi="Courier New" w:cs="Courier New"/>
            <w:color w:val="0000FF"/>
            <w:sz w:val="16"/>
            <w:szCs w:val="16"/>
          </w:rPr>
          <w:t>530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7" w:history="1">
        <w:r>
          <w:rPr>
            <w:rFonts w:ascii="Courier New" w:hAnsi="Courier New" w:cs="Courier New"/>
            <w:color w:val="0000FF"/>
            <w:sz w:val="16"/>
            <w:szCs w:val="16"/>
          </w:rPr>
          <w:t>540</w:t>
        </w:r>
      </w:hyperlink>
      <w:r>
        <w:rPr>
          <w:rFonts w:ascii="Courier New" w:hAnsi="Courier New" w:cs="Courier New"/>
          <w:sz w:val="16"/>
          <w:szCs w:val="16"/>
        </w:rPr>
        <w:t>,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60" w:history="1">
        <w:r>
          <w:rPr>
            <w:rFonts w:ascii="Courier New" w:hAnsi="Courier New" w:cs="Courier New"/>
            <w:color w:val="0000FF"/>
            <w:sz w:val="16"/>
            <w:szCs w:val="16"/>
          </w:rPr>
          <w:t>550</w:t>
        </w:r>
      </w:hyperlink>
      <w:r>
        <w:rPr>
          <w:rFonts w:ascii="Courier New" w:hAnsi="Courier New" w:cs="Courier New"/>
          <w:sz w:val="16"/>
          <w:szCs w:val="16"/>
        </w:rPr>
        <w:t>)    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0" w:name="Par947"/>
      <w:bookmarkEnd w:id="60"/>
      <w:r>
        <w:rPr>
          <w:rFonts w:ascii="Courier New" w:hAnsi="Courier New" w:cs="Courier New"/>
          <w:sz w:val="16"/>
          <w:szCs w:val="16"/>
        </w:rPr>
        <w:t>│   Возврат заемных  │ тыс.  │ 510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 на цели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1" w:name="Par950"/>
      <w:bookmarkEnd w:id="61"/>
      <w:r>
        <w:rPr>
          <w:rFonts w:ascii="Courier New" w:hAnsi="Courier New" w:cs="Courier New"/>
          <w:sz w:val="16"/>
          <w:szCs w:val="16"/>
        </w:rPr>
        <w:t>│   Прибыль,         │ тыс.  │ 520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направленная на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инвестиции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2" w:name="Par954"/>
      <w:bookmarkEnd w:id="62"/>
      <w:r>
        <w:rPr>
          <w:rFonts w:ascii="Courier New" w:hAnsi="Courier New" w:cs="Courier New"/>
          <w:sz w:val="16"/>
          <w:szCs w:val="16"/>
        </w:rPr>
        <w:t>│   Резервный фонд   │ тыс.  │ 530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3" w:name="Par957"/>
      <w:bookmarkEnd w:id="63"/>
      <w:r>
        <w:rPr>
          <w:rFonts w:ascii="Courier New" w:hAnsi="Courier New" w:cs="Courier New"/>
          <w:sz w:val="16"/>
          <w:szCs w:val="16"/>
        </w:rPr>
        <w:t>│   Выплата          │ тыс.  │ 540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дивидендов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4" w:name="Par960"/>
      <w:bookmarkEnd w:id="64"/>
      <w:r>
        <w:rPr>
          <w:rFonts w:ascii="Courier New" w:hAnsi="Courier New" w:cs="Courier New"/>
          <w:sz w:val="16"/>
          <w:szCs w:val="16"/>
        </w:rPr>
        <w:t>│   Прочие расходы   │ тыс.  │ 550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из прибыли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5" w:name="Par963"/>
      <w:bookmarkEnd w:id="65"/>
      <w:r>
        <w:rPr>
          <w:rFonts w:ascii="Courier New" w:hAnsi="Courier New" w:cs="Courier New"/>
          <w:sz w:val="16"/>
          <w:szCs w:val="16"/>
        </w:rPr>
        <w:t>│Справочные показатели:                                                                                                                    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79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тыс.  │ 600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│прямые расходы      │ руб.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79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тыс.  │ 700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│косвенные расходы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тыс.  │ 800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│приобретение,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│сооружение и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средств, а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на достройку,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│дооборудование,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│реконструкцию,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│модернизацию и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│техническое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│перевооружение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ремонт   │ тыс.  │ 900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│(включая  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│арендованные),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в том числе: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материальные   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и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выплату страховых│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взносов 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ремонт основных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средств,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выполняемый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подрядным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способом 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прочие расходы   │ тыс.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6" w:name="Par1008"/>
      <w:bookmarkEnd w:id="66"/>
      <w:r>
        <w:rPr>
          <w:rFonts w:ascii="Courier New" w:hAnsi="Courier New" w:cs="Courier New"/>
          <w:sz w:val="16"/>
          <w:szCs w:val="16"/>
        </w:rPr>
        <w:t xml:space="preserve">│Расшифровка доходов и расходов в части компенсации технологического расхода (потерь) электрической энергии в сетях (для отчета за год) </w:t>
      </w:r>
      <w:hyperlink w:anchor="Par1085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┬─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 от оказания  │ тыс.  │ 1000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│субъектом   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услуг по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│передаче 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 по ЕНЭС по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│ставке тарифа на    │       │      │        │      │              │          │       │ 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  -   │  -   │   x    │  x   │      x       │    x     │   x   │   x   │   x    │  x   │      x       │    x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естественных│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тыс.  │ 1100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│субъектом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на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члене по   │   -   │  -   │   x    │  x   │      x       │    x     │   x   │   x   │   x    │  x   │      x       │    x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┴─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67" w:name="Par1074"/>
      <w:bookmarkEnd w:id="67"/>
      <w:r>
        <w:rPr>
          <w:sz w:val="16"/>
          <w:szCs w:val="16"/>
        </w:rPr>
        <w:t xml:space="preserve">    &lt;1&gt;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5, 11 - оказание услуг по передаче электрической энергии (мощности)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 единой национальной (общероссийской) электрической сети;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8,  14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68" w:name="Par1079"/>
      <w:bookmarkEnd w:id="68"/>
      <w:r>
        <w:rPr>
          <w:sz w:val="16"/>
          <w:szCs w:val="16"/>
        </w:rPr>
        <w:t xml:space="preserve">    &lt;2&gt;  Чеченская  Республика,  Республика Ингушетия, Республика Дагестан,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Республика  Северная  Осетия  -  Алания,  Кабардино-Балкарская  Республика,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Карачаево-Черкесская Республика, Ставропольский край.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&lt;3&gt;   В   целях   настоящей  таблицы  под  промышленно-производственным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персоналом   понимается   персонал,   расходы   на  оплату  труда  которого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учитываются по счету 20 "Основное производство".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69" w:name="Par1085"/>
      <w:bookmarkEnd w:id="69"/>
      <w:r>
        <w:rPr>
          <w:sz w:val="16"/>
          <w:szCs w:val="16"/>
        </w:rPr>
        <w:t xml:space="preserve">    &lt;4&gt; Заполняется субъектом естественных монополий в годовой отчетности.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0" w:name="Par1089"/>
      <w:bookmarkEnd w:id="70"/>
      <w:r>
        <w:rPr>
          <w:rFonts w:ascii="Calibri" w:hAnsi="Calibri" w:cs="Calibri"/>
        </w:rPr>
        <w:t>Приложение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1.4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Расшифровка дебиторской задолженности, заемных средств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стоимости активов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Показатель     │Единица│Код   │По сос- │     В том числе по видам деятельности </w:t>
      </w:r>
      <w:hyperlink w:anchor="Par115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│По сос- │     В том числе по видам деятельности </w:t>
      </w:r>
      <w:hyperlink w:anchor="Par115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│измере-│пока- │тоянию  ├──────┬─────────────────────────┬────────┬──────┤тоянию  ├──────┬─────────────────────────┬──────┬───────┤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│ния    │зателя│на нача-│пере- │      в том числе:       │техно-  │прочие│на конец│пере- │       в том числе       │техно-│прочие │ разделения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│ло отче-│дача  ├──────────────┬──────────┤логи-   │виды  │отчетно-│дача  ├──────────────┬──────────┤логи- │виды   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│тного   │по    │по субъектам  │    по    │ческое  │дея-  │го пери-│по    │по субъектам  │    по    │ческое│дея-   │  по видам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│периода,│ЕНЭС  │Российской    │остальным │присо-  │тель- │ода,    │ЕНЭС  │Российской    │остальным │присо-│тель-  │деятельности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│всего по│      │Федерации,    │субъектам │едине-  │ности │всего по│      │Федерации,    │субъектам │едине-│ности  │согласно ОРД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│предпри-│      │перечисленным │Российской│ние     │      │предпри-│      │перечисленным │Российской│ние   │       </w:t>
      </w:r>
      <w:r>
        <w:rPr>
          <w:rFonts w:ascii="Courier New" w:hAnsi="Courier New" w:cs="Courier New"/>
          <w:sz w:val="16"/>
          <w:szCs w:val="16"/>
        </w:rPr>
        <w:lastRenderedPageBreak/>
        <w:t>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│ятию    │      │в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  │      │ятию    │      │в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│ценообразова- │          │        │      │        │      │ценообразова-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│ния в отноше- │          │        │      │        │      │ния в отноше-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│нии электри-  │          │        │      │        │      │нии электри-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│ческой и теп- │          │        │      │        │      │ческой и теп-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│ловой энергии │          │        │      │        │      │ловой энергии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│утвержденных  │          │        │      │        │      │утвержденных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│Постановлени- │          │        │      │        │      │Постановлени-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│ем Правитель- │          │        │      │        │      │ем Правитель-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│ства РФ от    │          │        │      │        │      │ства РФ от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│N 109 </w:t>
      </w:r>
      <w:hyperlink w:anchor="Par116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│        │      │        │      │N 109 </w:t>
      </w:r>
      <w:hyperlink w:anchor="Par116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1" w:name="Par1122"/>
      <w:bookmarkEnd w:id="71"/>
      <w:r>
        <w:rPr>
          <w:rFonts w:ascii="Courier New" w:hAnsi="Courier New" w:cs="Courier New"/>
          <w:sz w:val="16"/>
          <w:szCs w:val="16"/>
        </w:rPr>
        <w:t>│Дебиторская         │ тыс.  │ 1200 │        │  x   │      x       │    x     │   x    │  x   │   x    │  x   │      x       │    x     │  x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│задолженность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тыс.  │  -   │   x    │      │              │          │        │  x   │   x    │      │              │          │  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расчетам с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покупателями и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заказчиками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тыс.  │ 1300 │   x    │      │              │          │        │  x   │   x    │      │              │          │  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│долгосрочных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│обязательствах,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│которые могут быть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тыс.  │ 1400 │   x    │      │              │          │        │  x   │   x    │      │              │          │  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│краткосрочных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│обязательствах,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│которые могут быть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2" w:name="Par1148"/>
      <w:bookmarkEnd w:id="72"/>
      <w:r>
        <w:rPr>
          <w:rFonts w:ascii="Courier New" w:hAnsi="Courier New" w:cs="Courier New"/>
          <w:sz w:val="16"/>
          <w:szCs w:val="16"/>
        </w:rPr>
        <w:t>│Основные средства   │ тыс.  │ 1500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│Незавершенное       │ тыс.  │ 1600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│строительство       │ руб.  │      │        │      │              │          │        │      │        │      │              │          │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73" w:name="Par1156"/>
      <w:bookmarkEnd w:id="73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5, 11 - оказание услуг по передаче электрической энергии (мощности)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 единой национальной (общероссийской) электрической сети;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8,  14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74" w:name="Par1161"/>
      <w:bookmarkEnd w:id="74"/>
      <w:r>
        <w:rPr>
          <w:sz w:val="16"/>
          <w:szCs w:val="16"/>
        </w:rPr>
        <w:t xml:space="preserve">    &lt;**&gt;  Чеченская  Республика, Республика Ингушетия, Республика Дагестан,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Республика  Северная  Осетия  -  Алания,  Кабардино-Балкарская  Республика,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Карачаево-Черкесская Республика, Ставропольский край.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75" w:name="Par1173"/>
      <w:bookmarkEnd w:id="75"/>
      <w:r>
        <w:rPr>
          <w:rFonts w:ascii="Calibri" w:hAnsi="Calibri" w:cs="Calibri"/>
        </w:rPr>
        <w:t>Таблица 1.5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8"/>
          <w:szCs w:val="18"/>
        </w:rPr>
      </w:pPr>
      <w:bookmarkStart w:id="76" w:name="Par1175"/>
      <w:bookmarkEnd w:id="76"/>
      <w:r>
        <w:rPr>
          <w:sz w:val="18"/>
          <w:szCs w:val="18"/>
        </w:rPr>
        <w:t xml:space="preserve">                Расшифровка расходов субъекта естественных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монополий, оказывающего услуги по оперативно-диспетчерскому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управлению в электроэнергетике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Заполняется:       Субъектами  естественных  монополий, оказывающими услуги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по            оперативно-диспетчерскому       управлению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в электроэнергетике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Период заполнения: Годовая, Квартальная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Организация:                                             __________________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налогоплательщика (ИНН):         __________________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Местонахождение (адрес):                                 __________________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Отчетный период:                                         __________________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──┬──────┬────────┬───────────────────────────────┬─────────┬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Показатель     │Единица│Код   │За от-  │     В том числе по видам      │За ана-  │     В том числе по видам      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│измере-│пока- │четный  │       деятельности </w:t>
      </w:r>
      <w:hyperlink w:anchor="Par143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│логичный │       деятельности </w:t>
      </w:r>
      <w:hyperlink w:anchor="Par143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│ния    │зателя│период, ├───────────┬────────────┬──────┤период   ├───────────┬────────────┬──────┤ разделения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│всего по│ОДУ (управ-│ОДУ (услуги │прочие│предыду- │ОДУ (управ-│ОДУ (услуги │прочие│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│предпри-│ление режи-│по обеспе-  │виды  │щего го- │ление режи-│по обеспе-  │виды  │  по видам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│ятию    │мами и     │чению сис-  │дея-  │да, все- │мами и     │чению сис-  │дея-  │деятельности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│обеспечение│темной на-  │тель- │го по    │обеспечение│темной на-  │тель- │согласно ОРД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│функциони- │дежности,   │ности │предпри- │функциони- │дежности,   │ности 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│рования    │обеспечению │      │ятию     │рования    │обеспечению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│       │      │        │технологи- │вывода ЕЭС  │      │         │технологи- │вывода ЕЭС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│ческой ин- │из аварий-  │      │         │ческой ин- │из аварий-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│фраструкту-│ных ситуа-  │      │         │фраструкту-│ных ситуа-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│ры рынков) │ций, форми- │      │         │ры рынков) │ций, форми-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│рованию     │      │         │           │рованию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│технологи-  │      │         │           │технологи-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│ческого     │      │         │           │ческого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│резерва     │      │         │           │резерва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│мощностей)  │      │         │           │мощностей)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 │   2   │  3   │   4    │     5     │     6      │  7   │    8    │     9     │     10     │  11  │     12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7" w:name="Par1212"/>
      <w:bookmarkEnd w:id="77"/>
      <w:r>
        <w:rPr>
          <w:rFonts w:ascii="Courier New" w:hAnsi="Courier New" w:cs="Courier New"/>
          <w:sz w:val="18"/>
          <w:szCs w:val="18"/>
        </w:rPr>
        <w:t>│Расходы, связанные  │ тыс.  │ 100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производством и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│реализацией, всего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│(сумма </w:t>
      </w:r>
      <w:hyperlink w:anchor="Par1219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110</w:t>
        </w:r>
      </w:hyperlink>
      <w:r>
        <w:rPr>
          <w:rFonts w:ascii="Courier New" w:hAnsi="Courier New" w:cs="Courier New"/>
          <w:sz w:val="18"/>
          <w:szCs w:val="18"/>
        </w:rPr>
        <w:t>,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234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37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96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13" w:history="1">
        <w:r>
          <w:rPr>
            <w:rFonts w:ascii="Courier New" w:hAnsi="Courier New" w:cs="Courier New"/>
            <w:color w:val="0000FF"/>
            <w:sz w:val="18"/>
            <w:szCs w:val="18"/>
          </w:rPr>
          <w:t>150</w:t>
        </w:r>
      </w:hyperlink>
      <w:r>
        <w:rPr>
          <w:rFonts w:ascii="Courier New" w:hAnsi="Courier New" w:cs="Courier New"/>
          <w:sz w:val="18"/>
          <w:szCs w:val="18"/>
        </w:rPr>
        <w:t>,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318" w:history="1">
        <w:r>
          <w:rPr>
            <w:rFonts w:ascii="Courier New" w:hAnsi="Courier New" w:cs="Courier New"/>
            <w:color w:val="0000FF"/>
            <w:sz w:val="18"/>
            <w:szCs w:val="18"/>
          </w:rPr>
          <w:t>160</w:t>
        </w:r>
      </w:hyperlink>
      <w:r>
        <w:rPr>
          <w:rFonts w:ascii="Courier New" w:hAnsi="Courier New" w:cs="Courier New"/>
          <w:sz w:val="18"/>
          <w:szCs w:val="18"/>
        </w:rPr>
        <w:t>)    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8" w:name="Par1219"/>
      <w:bookmarkEnd w:id="78"/>
      <w:r>
        <w:rPr>
          <w:rFonts w:ascii="Courier New" w:hAnsi="Courier New" w:cs="Courier New"/>
          <w:sz w:val="18"/>
          <w:szCs w:val="18"/>
        </w:rPr>
        <w:t>│ Материальные       │ тыс.  │ 110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расходы, всего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224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227" w:history="1">
        <w:r>
          <w:rPr>
            <w:rFonts w:ascii="Courier New" w:hAnsi="Courier New" w:cs="Courier New"/>
            <w:color w:val="0000FF"/>
            <w:sz w:val="18"/>
            <w:szCs w:val="18"/>
          </w:rPr>
          <w:t>112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30" w:history="1">
        <w:r>
          <w:rPr>
            <w:rFonts w:ascii="Courier New" w:hAnsi="Courier New" w:cs="Courier New"/>
            <w:color w:val="0000FF"/>
            <w:sz w:val="18"/>
            <w:szCs w:val="18"/>
          </w:rPr>
          <w:t>113</w:t>
        </w:r>
      </w:hyperlink>
      <w:r>
        <w:rPr>
          <w:rFonts w:ascii="Courier New" w:hAnsi="Courier New" w:cs="Courier New"/>
          <w:sz w:val="18"/>
          <w:szCs w:val="18"/>
        </w:rPr>
        <w:t>)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9" w:name="Par1224"/>
      <w:bookmarkEnd w:id="79"/>
      <w:r>
        <w:rPr>
          <w:rFonts w:ascii="Courier New" w:hAnsi="Courier New" w:cs="Courier New"/>
          <w:sz w:val="18"/>
          <w:szCs w:val="18"/>
        </w:rPr>
        <w:t>│  Покупная энергия  │ тыс.  │ 111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0" w:name="Par1227"/>
      <w:bookmarkEnd w:id="80"/>
      <w:r>
        <w:rPr>
          <w:rFonts w:ascii="Courier New" w:hAnsi="Courier New" w:cs="Courier New"/>
          <w:sz w:val="18"/>
          <w:szCs w:val="18"/>
        </w:rPr>
        <w:t>│  Сырье и материалы │ тыс.  │ 112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1" w:name="Par1230"/>
      <w:bookmarkEnd w:id="81"/>
      <w:r>
        <w:rPr>
          <w:rFonts w:ascii="Courier New" w:hAnsi="Courier New" w:cs="Courier New"/>
          <w:sz w:val="18"/>
          <w:szCs w:val="18"/>
        </w:rPr>
        <w:t>│  Работы и услуги   │ тыс.  │ 113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производственного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характера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2" w:name="Par1234"/>
      <w:bookmarkEnd w:id="82"/>
      <w:r>
        <w:rPr>
          <w:rFonts w:ascii="Courier New" w:hAnsi="Courier New" w:cs="Courier New"/>
          <w:sz w:val="18"/>
          <w:szCs w:val="18"/>
        </w:rPr>
        <w:t>│ Суммы начисленной  │ тыс.  │ 120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амортизации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3" w:name="Par1237"/>
      <w:bookmarkEnd w:id="83"/>
      <w:r>
        <w:rPr>
          <w:rFonts w:ascii="Courier New" w:hAnsi="Courier New" w:cs="Courier New"/>
          <w:sz w:val="18"/>
          <w:szCs w:val="18"/>
        </w:rPr>
        <w:t>│ Расходы на оплату  │ тыс.  │ 130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труда и выплату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страховых взносов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243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131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276" w:history="1">
        <w:r>
          <w:rPr>
            <w:rFonts w:ascii="Courier New" w:hAnsi="Courier New" w:cs="Courier New"/>
            <w:color w:val="0000FF"/>
            <w:sz w:val="18"/>
            <w:szCs w:val="18"/>
          </w:rPr>
          <w:t>132</w:t>
        </w:r>
      </w:hyperlink>
      <w:r>
        <w:rPr>
          <w:rFonts w:ascii="Courier New" w:hAnsi="Courier New" w:cs="Courier New"/>
          <w:sz w:val="18"/>
          <w:szCs w:val="18"/>
        </w:rPr>
        <w:t>)   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4" w:name="Par1243"/>
      <w:bookmarkEnd w:id="84"/>
      <w:r>
        <w:rPr>
          <w:rFonts w:ascii="Courier New" w:hAnsi="Courier New" w:cs="Courier New"/>
          <w:sz w:val="18"/>
          <w:szCs w:val="18"/>
        </w:rPr>
        <w:t>│  Расходы на оплату │ тыс.  │ 131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труда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Управленческий  │ тыс.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персонал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Специалисты и   │ тыс.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технические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исполнители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Основные        │ тыс.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производствен-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ные рабочие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Справочно:       │ чел.  │  -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среднесписочная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численность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промышленно-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производствен-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ного персонала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организации </w:t>
      </w:r>
      <w:hyperlink w:anchor="Par14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Управленческий  │ чел.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персонал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Специалисты и   │ чел.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технические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исполнители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Основные произ- │ чел.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водственные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рабочие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5" w:name="Par1276"/>
      <w:bookmarkEnd w:id="85"/>
      <w:r>
        <w:rPr>
          <w:rFonts w:ascii="Courier New" w:hAnsi="Courier New" w:cs="Courier New"/>
          <w:sz w:val="18"/>
          <w:szCs w:val="18"/>
        </w:rPr>
        <w:t>│  Расходы на        │ тыс.  │ 132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выплату страховых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взносов в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Пенсионный фонд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Российской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Федерации, Фонд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социального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Российской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Федерации,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Федеральный фонд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обязательного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медицинского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и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территориальные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фонды 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обязательного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медицинского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6" w:name="Par1296"/>
      <w:bookmarkEnd w:id="86"/>
      <w:r>
        <w:rPr>
          <w:rFonts w:ascii="Courier New" w:hAnsi="Courier New" w:cs="Courier New"/>
          <w:sz w:val="18"/>
          <w:szCs w:val="18"/>
        </w:rPr>
        <w:t>│ Прочие расходы,    │ тыс.  │ 140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всего, в том числе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30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141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304" w:history="1">
        <w:r>
          <w:rPr>
            <w:rFonts w:ascii="Courier New" w:hAnsi="Courier New" w:cs="Courier New"/>
            <w:color w:val="0000FF"/>
            <w:sz w:val="18"/>
            <w:szCs w:val="18"/>
          </w:rPr>
          <w:t>142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07" w:history="1">
        <w:r>
          <w:rPr>
            <w:rFonts w:ascii="Courier New" w:hAnsi="Courier New" w:cs="Courier New"/>
            <w:color w:val="0000FF"/>
            <w:sz w:val="18"/>
            <w:szCs w:val="18"/>
          </w:rPr>
          <w:t>143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10" w:history="1">
        <w:r>
          <w:rPr>
            <w:rFonts w:ascii="Courier New" w:hAnsi="Courier New" w:cs="Courier New"/>
            <w:color w:val="0000FF"/>
            <w:sz w:val="18"/>
            <w:szCs w:val="18"/>
          </w:rPr>
          <w:t>144</w:t>
        </w:r>
      </w:hyperlink>
      <w:r>
        <w:rPr>
          <w:rFonts w:ascii="Courier New" w:hAnsi="Courier New" w:cs="Courier New"/>
          <w:sz w:val="18"/>
          <w:szCs w:val="18"/>
        </w:rPr>
        <w:t>)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7" w:name="Par1301"/>
      <w:bookmarkEnd w:id="87"/>
      <w:r>
        <w:rPr>
          <w:rFonts w:ascii="Courier New" w:hAnsi="Courier New" w:cs="Courier New"/>
          <w:sz w:val="18"/>
          <w:szCs w:val="18"/>
        </w:rPr>
        <w:t>│  Арендная плата    │ тыс.  │ 141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8" w:name="Par1304"/>
      <w:bookmarkEnd w:id="88"/>
      <w:r>
        <w:rPr>
          <w:rFonts w:ascii="Courier New" w:hAnsi="Courier New" w:cs="Courier New"/>
          <w:sz w:val="18"/>
          <w:szCs w:val="18"/>
        </w:rPr>
        <w:t>│  Расходы на        │ тыс.  │ 142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страхование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9" w:name="Par1307"/>
      <w:bookmarkEnd w:id="89"/>
      <w:r>
        <w:rPr>
          <w:rFonts w:ascii="Courier New" w:hAnsi="Courier New" w:cs="Courier New"/>
          <w:sz w:val="18"/>
          <w:szCs w:val="18"/>
        </w:rPr>
        <w:t>│  Налоги, пошлины и │ тыс.  │ 143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сборы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0" w:name="Par1310"/>
      <w:bookmarkEnd w:id="90"/>
      <w:r>
        <w:rPr>
          <w:rFonts w:ascii="Courier New" w:hAnsi="Courier New" w:cs="Courier New"/>
          <w:sz w:val="18"/>
          <w:szCs w:val="18"/>
        </w:rPr>
        <w:t>│  Другие прочие     │ тыс.  │ 144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1" w:name="Par1313"/>
      <w:bookmarkEnd w:id="91"/>
      <w:r>
        <w:rPr>
          <w:rFonts w:ascii="Courier New" w:hAnsi="Courier New" w:cs="Courier New"/>
          <w:sz w:val="18"/>
          <w:szCs w:val="18"/>
        </w:rPr>
        <w:t>│ Расходы на         │ тыс.  │ 150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ФПТРМ  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2" w:name="Par1318"/>
      <w:bookmarkEnd w:id="92"/>
      <w:r>
        <w:rPr>
          <w:rFonts w:ascii="Courier New" w:hAnsi="Courier New" w:cs="Courier New"/>
          <w:sz w:val="18"/>
          <w:szCs w:val="18"/>
        </w:rPr>
        <w:t>│ Расходы на         │ тыс.  │ 160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обеспечению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системной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надежности, всего,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 том числе: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161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нормированному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первичному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частоты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(конкурентный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отбор)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Расходы на оплату │ тыс.  │ 162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автоматическому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вторичному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частоты и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перетоков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активной мощности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(конкурентный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отбор)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163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реактивной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мощности без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производства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электрической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энергии (запрос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предложений о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готовности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оказывать услуги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или путем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заключения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договора с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единственным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возможным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исполнителем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услуг)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164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развитию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систем противо-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аварийного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управления (запрос│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предложений о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готовности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оказывать услуги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или путем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заключения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договора с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единственным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возможным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исполнителем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услуг) 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Расходы на         │ тыс.  │ 170  │        │     x     │            │  x   │         │     x     │            │      │      x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обеспечению вывода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ЕЭС из аварийных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ситуаций 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3" w:name="Par1388"/>
      <w:bookmarkEnd w:id="93"/>
      <w:r>
        <w:rPr>
          <w:rFonts w:ascii="Courier New" w:hAnsi="Courier New" w:cs="Courier New"/>
          <w:sz w:val="18"/>
          <w:szCs w:val="18"/>
        </w:rPr>
        <w:t>│Прочие расходы      │ тыс.  │ 200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│(внереализационные,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│операционные)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 том числе       │ тыс.  │ 210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по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обслуживанию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кредитов  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 на прибыль    │ тыс.  │ 300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│Расходы из прибыли  │ тыс.  │ 400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распределения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│Расходы из чистой   │ тыс.  │ 500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│прибыли (сумма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408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510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11" w:history="1">
        <w:r>
          <w:rPr>
            <w:rFonts w:ascii="Courier New" w:hAnsi="Courier New" w:cs="Courier New"/>
            <w:color w:val="0000FF"/>
            <w:sz w:val="18"/>
            <w:szCs w:val="18"/>
          </w:rPr>
          <w:t>520</w:t>
        </w:r>
      </w:hyperlink>
      <w:r>
        <w:rPr>
          <w:rFonts w:ascii="Courier New" w:hAnsi="Courier New" w:cs="Courier New"/>
          <w:sz w:val="18"/>
          <w:szCs w:val="18"/>
        </w:rPr>
        <w:t>,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415" w:history="1">
        <w:r>
          <w:rPr>
            <w:rFonts w:ascii="Courier New" w:hAnsi="Courier New" w:cs="Courier New"/>
            <w:color w:val="0000FF"/>
            <w:sz w:val="18"/>
            <w:szCs w:val="18"/>
          </w:rPr>
          <w:t>530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18" w:history="1">
        <w:r>
          <w:rPr>
            <w:rFonts w:ascii="Courier New" w:hAnsi="Courier New" w:cs="Courier New"/>
            <w:color w:val="0000FF"/>
            <w:sz w:val="18"/>
            <w:szCs w:val="18"/>
          </w:rPr>
          <w:t>540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21" w:history="1">
        <w:r>
          <w:rPr>
            <w:rFonts w:ascii="Courier New" w:hAnsi="Courier New" w:cs="Courier New"/>
            <w:color w:val="0000FF"/>
            <w:sz w:val="18"/>
            <w:szCs w:val="18"/>
          </w:rPr>
          <w:t>550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25" w:history="1">
        <w:r>
          <w:rPr>
            <w:rFonts w:ascii="Courier New" w:hAnsi="Courier New" w:cs="Courier New"/>
            <w:color w:val="0000FF"/>
            <w:sz w:val="18"/>
            <w:szCs w:val="18"/>
          </w:rPr>
          <w:t>560</w:t>
        </w:r>
      </w:hyperlink>
      <w:r>
        <w:rPr>
          <w:rFonts w:ascii="Courier New" w:hAnsi="Courier New" w:cs="Courier New"/>
          <w:sz w:val="18"/>
          <w:szCs w:val="18"/>
        </w:rPr>
        <w:t>)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4" w:name="Par1408"/>
      <w:bookmarkEnd w:id="94"/>
      <w:r>
        <w:rPr>
          <w:rFonts w:ascii="Courier New" w:hAnsi="Courier New" w:cs="Courier New"/>
          <w:sz w:val="18"/>
          <w:szCs w:val="18"/>
        </w:rPr>
        <w:t>│  инвестпрограммы   │ тыс.  │ 510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5" w:name="Par1411"/>
      <w:bookmarkEnd w:id="95"/>
      <w:r>
        <w:rPr>
          <w:rFonts w:ascii="Courier New" w:hAnsi="Courier New" w:cs="Courier New"/>
          <w:sz w:val="18"/>
          <w:szCs w:val="18"/>
        </w:rPr>
        <w:t>│  Прибыль,          │       │ 520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направленная на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инвестиции  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6" w:name="Par1415"/>
      <w:bookmarkEnd w:id="96"/>
      <w:r>
        <w:rPr>
          <w:rFonts w:ascii="Courier New" w:hAnsi="Courier New" w:cs="Courier New"/>
          <w:sz w:val="18"/>
          <w:szCs w:val="18"/>
        </w:rPr>
        <w:t>│  Резервный фонд    │ тыс.  │ 530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7" w:name="Par1418"/>
      <w:bookmarkEnd w:id="97"/>
      <w:r>
        <w:rPr>
          <w:rFonts w:ascii="Courier New" w:hAnsi="Courier New" w:cs="Courier New"/>
          <w:sz w:val="18"/>
          <w:szCs w:val="18"/>
        </w:rPr>
        <w:t>│  Выплата           │ тыс.  │ 540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дивидендов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8" w:name="Par1421"/>
      <w:bookmarkEnd w:id="98"/>
      <w:r>
        <w:rPr>
          <w:rFonts w:ascii="Courier New" w:hAnsi="Courier New" w:cs="Courier New"/>
          <w:sz w:val="18"/>
          <w:szCs w:val="18"/>
        </w:rPr>
        <w:t>│  Капитальные       │ тыс.  │ 550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вложения (ЦИС) за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счет прибыли      │     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9" w:name="Par1425"/>
      <w:bookmarkEnd w:id="99"/>
      <w:r>
        <w:rPr>
          <w:rFonts w:ascii="Courier New" w:hAnsi="Courier New" w:cs="Courier New"/>
          <w:sz w:val="18"/>
          <w:szCs w:val="18"/>
        </w:rPr>
        <w:lastRenderedPageBreak/>
        <w:t>│  Прочие расходы из │ тыс.  │ 560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прибыли     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│Справочные показатели: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┬───────┬──────┬────────┬───────────┬────────────┬──────┬─────────┬───────────┬────────────┬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│Из </w:t>
      </w:r>
      <w:hyperlink w:anchor="Par1212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100</w:t>
        </w:r>
      </w:hyperlink>
      <w:r>
        <w:rPr>
          <w:rFonts w:ascii="Courier New" w:hAnsi="Courier New" w:cs="Courier New"/>
          <w:sz w:val="18"/>
          <w:szCs w:val="18"/>
        </w:rPr>
        <w:t xml:space="preserve">       │ тыс.  │ 600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│прямые расходы   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│Из </w:t>
      </w:r>
      <w:hyperlink w:anchor="Par1212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100</w:t>
        </w:r>
      </w:hyperlink>
      <w:r>
        <w:rPr>
          <w:rFonts w:ascii="Courier New" w:hAnsi="Courier New" w:cs="Courier New"/>
          <w:sz w:val="18"/>
          <w:szCs w:val="18"/>
        </w:rPr>
        <w:t xml:space="preserve">       │ тыс.  │ 700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│косвенные расходы   │ руб.  │      │        │           │            │      │         │           │            │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bookmarkStart w:id="100" w:name="Par1438"/>
      <w:bookmarkEnd w:id="100"/>
      <w:r>
        <w:rPr>
          <w:sz w:val="18"/>
          <w:szCs w:val="18"/>
        </w:rP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гр.  5,  9  - 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электроэнергетике  в  части  управления  технологическими  режимами  работы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объектов   электроэнергетики  и  энергопринимающих  устройств  потребителей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электрической энергии, а также обеспечения функционирования технологической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инфраструктуры оптового и розничных рынков;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гр.  6,  10  -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электроэнергетике   в   части   обеспечения   надежности   функционирования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электроэнергетики  путем  организации отбора исполнителей и оплаты услуг по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обеспечению  системной  надежности,  услуг  по  обеспечению  вывода  Единой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энергетической системы России из аварийных ситуаций и услуг по формированию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технологического резерва мощностей.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bookmarkStart w:id="101" w:name="Par1450"/>
      <w:bookmarkEnd w:id="101"/>
      <w:r>
        <w:rPr>
          <w:sz w:val="18"/>
          <w:szCs w:val="18"/>
        </w:rPr>
        <w:t xml:space="preserve">    &lt;**&gt;   В   целях  настоящей  таблицы  под  промышленно-производственным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персоналом   понимается   персонал,   расходы   на  оплату  труда  которого</w:t>
      </w:r>
    </w:p>
    <w:p w:rsidR="00E71815" w:rsidRDefault="00E7181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учитываются по счету 20 "Основное производство".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2" w:name="Par1456"/>
      <w:bookmarkEnd w:id="102"/>
      <w:r>
        <w:rPr>
          <w:rFonts w:ascii="Calibri" w:hAnsi="Calibri" w:cs="Calibri"/>
        </w:rPr>
        <w:t>Приложение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1.5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r>
        <w:t xml:space="preserve">                  Расшифровка дебиторской задолженности,</w:t>
      </w:r>
    </w:p>
    <w:p w:rsidR="00E71815" w:rsidRDefault="00E71815">
      <w:pPr>
        <w:pStyle w:val="ConsPlusNonformat"/>
        <w:jc w:val="both"/>
      </w:pPr>
      <w:r>
        <w:t xml:space="preserve">                    заемных средств и стоимости активов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864"/>
        <w:gridCol w:w="768"/>
        <w:gridCol w:w="960"/>
        <w:gridCol w:w="1344"/>
        <w:gridCol w:w="1248"/>
        <w:gridCol w:w="864"/>
        <w:gridCol w:w="960"/>
        <w:gridCol w:w="1248"/>
        <w:gridCol w:w="1344"/>
        <w:gridCol w:w="768"/>
        <w:gridCol w:w="1440"/>
      </w:tblGrid>
      <w:tr w:rsidR="00E71815">
        <w:trPr>
          <w:trHeight w:val="480"/>
          <w:tblCellSpacing w:w="5" w:type="nil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ния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 сос-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тоянию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 нача-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 от-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четного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периода,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ятию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В том числе по видам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деятельности </w:t>
            </w:r>
            <w:hyperlink w:anchor="Par1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сос-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тоянию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 конец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отчетно-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 пери-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ода,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ятию  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В том числе по видам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деятельности </w:t>
            </w:r>
            <w:hyperlink w:anchor="Par1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разделения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видам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согласно ОРД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</w:t>
            </w:r>
          </w:p>
        </w:tc>
      </w:tr>
      <w:tr w:rsidR="00E71815">
        <w:trPr>
          <w:trHeight w:val="240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ОДУ (управ-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ление режи-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мами и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рования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инф-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раструктуры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рынков)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ОДУ (услуги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обеспе-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чению сис-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темной на-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дежности,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обеспечению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вывода ЕЭС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аварий-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ситуа-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ций, форми-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рованию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резерва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мощностей)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дея-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ОДУ (управ-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ление режи-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мами и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рования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ин-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фраструкту-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 рынков)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ОДУ (услуги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обеспе-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чению сис-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темной на-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дежности,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вывода ЕЭС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аварий-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ситуа-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ций, форми-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рованию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резерва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мощностей)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дея-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тель-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1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Дебиторская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3" w:name="Par1484"/>
            <w:bookmarkEnd w:id="103"/>
          </w:p>
        </w:tc>
      </w:tr>
      <w:tr w:rsidR="00E71815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по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расчетам с  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покупателями и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заказчиками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128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Заемные средства,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учитываемые в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долгосрочных 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обязательствах,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которые могут быть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прямо отнесены на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регулируемые виды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128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Заемные средства,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учитываемые в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краткосрочных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обязательствах,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которые могут быть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прямо отнесены на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регулируемые виды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средства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4" w:name="Par1510"/>
            <w:bookmarkEnd w:id="104"/>
          </w:p>
        </w:tc>
      </w:tr>
      <w:tr w:rsidR="00E71815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Незавершенное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</w:pPr>
      <w:r>
        <w:t xml:space="preserve">    --------------------------------</w:t>
      </w:r>
    </w:p>
    <w:p w:rsidR="00E71815" w:rsidRDefault="00E71815">
      <w:pPr>
        <w:pStyle w:val="ConsPlusNonformat"/>
        <w:jc w:val="both"/>
      </w:pPr>
      <w:bookmarkStart w:id="105" w:name="Par1518"/>
      <w:bookmarkEnd w:id="105"/>
      <w:r>
        <w:lastRenderedPageBreak/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</w:pPr>
      <w:r>
        <w:t xml:space="preserve">    гр.  5,  9  - 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</w:pPr>
      <w:r>
        <w:t>электроэнергетике  в  части  управления  технологическими  режимами  работы</w:t>
      </w:r>
    </w:p>
    <w:p w:rsidR="00E71815" w:rsidRDefault="00E71815">
      <w:pPr>
        <w:pStyle w:val="ConsPlusNonformat"/>
        <w:jc w:val="both"/>
      </w:pPr>
      <w:r>
        <w:t>объектов   электроэнергетики  и  энергопринимающих  устройств  потребителей</w:t>
      </w:r>
    </w:p>
    <w:p w:rsidR="00E71815" w:rsidRDefault="00E71815">
      <w:pPr>
        <w:pStyle w:val="ConsPlusNonformat"/>
        <w:jc w:val="both"/>
      </w:pPr>
      <w:r>
        <w:t>электрической энергии, а также обеспечения функционирования технологической</w:t>
      </w:r>
    </w:p>
    <w:p w:rsidR="00E71815" w:rsidRDefault="00E71815">
      <w:pPr>
        <w:pStyle w:val="ConsPlusNonformat"/>
        <w:jc w:val="both"/>
      </w:pPr>
      <w:r>
        <w:t>инфраструктуры оптового и розничных рынков;</w:t>
      </w:r>
    </w:p>
    <w:p w:rsidR="00E71815" w:rsidRDefault="00E71815">
      <w:pPr>
        <w:pStyle w:val="ConsPlusNonformat"/>
        <w:jc w:val="both"/>
      </w:pPr>
      <w:r>
        <w:t xml:space="preserve">    гр.  6,  10  - оказание услуг по оперативно-диспетчерскому управлению в</w:t>
      </w:r>
    </w:p>
    <w:p w:rsidR="00E71815" w:rsidRDefault="00E71815">
      <w:pPr>
        <w:pStyle w:val="ConsPlusNonformat"/>
        <w:jc w:val="both"/>
      </w:pPr>
      <w:r>
        <w:t>электроэнергетике   в   части   обеспечения   надежности   функционирования</w:t>
      </w:r>
    </w:p>
    <w:p w:rsidR="00E71815" w:rsidRDefault="00E71815">
      <w:pPr>
        <w:pStyle w:val="ConsPlusNonformat"/>
        <w:jc w:val="both"/>
      </w:pPr>
      <w:r>
        <w:t>электроэнергетики  путем  организации отбора исполнителей и оплаты услуг по</w:t>
      </w:r>
    </w:p>
    <w:p w:rsidR="00E71815" w:rsidRDefault="00E71815">
      <w:pPr>
        <w:pStyle w:val="ConsPlusNonformat"/>
        <w:jc w:val="both"/>
      </w:pPr>
      <w:r>
        <w:t>обеспечению  системной  надежности,  услуг  по  обеспечению  вывода  Единой</w:t>
      </w:r>
    </w:p>
    <w:p w:rsidR="00E71815" w:rsidRDefault="00E71815">
      <w:pPr>
        <w:pStyle w:val="ConsPlusNonformat"/>
        <w:jc w:val="both"/>
      </w:pPr>
      <w:r>
        <w:t>энергетической системы России из аварийных ситуаций и услуг по формированию</w:t>
      </w:r>
    </w:p>
    <w:p w:rsidR="00E71815" w:rsidRDefault="00E71815">
      <w:pPr>
        <w:pStyle w:val="ConsPlusNonformat"/>
        <w:jc w:val="both"/>
      </w:pPr>
      <w:r>
        <w:t>технологического резерва мощностей.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Руководитель                       _____________</w:t>
      </w:r>
    </w:p>
    <w:p w:rsidR="00E71815" w:rsidRDefault="00E71815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</w:pPr>
    </w:p>
    <w:p w:rsidR="00E71815" w:rsidRDefault="00E71815">
      <w:pPr>
        <w:pStyle w:val="ConsPlusNonformat"/>
        <w:jc w:val="both"/>
      </w:pPr>
      <w:r>
        <w:t>Главный бухгалтер                  _____________</w:t>
      </w:r>
    </w:p>
    <w:p w:rsidR="00E71815" w:rsidRDefault="00E71815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06" w:name="Par1539"/>
      <w:bookmarkEnd w:id="106"/>
      <w:r>
        <w:rPr>
          <w:rFonts w:ascii="Calibri" w:hAnsi="Calibri" w:cs="Calibri"/>
        </w:rPr>
        <w:t>Таблица 1.6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107" w:name="Par1541"/>
      <w:bookmarkEnd w:id="107"/>
      <w:r>
        <w:rPr>
          <w:sz w:val="16"/>
          <w:szCs w:val="16"/>
        </w:rPr>
        <w:t xml:space="preserve">           Расшифровка расходов субъекта естественных монополий,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оказывающего услуги по передаче электроэнергии (мощности)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по электрическим сетям, принадлежащим на праве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собственности или ином законном основании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территориальным сетевым организациям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Заполняется:             Субъектами  естественных  монополий,  оказывающими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услуги по передаче  электроэнергии  (мощности)  по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электрическим   сетям,   принадлежащим  на   праве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собственности   или   ином    законном   основании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территориальным сетевым организациям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      Годовая, Квартальная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Требования к заполнению: Заполняется отдельно по каждому субъекту РФ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__________________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__________________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__________________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РФ:                                              __________________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__________________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Показатель     │Единица │Код    │За от-  │Из графы │            Из графы 5              │За ана-  │Из графы │            Из графы 10             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│измере- │пока-  │четный  │4: по    │     по видам деятельности </w:t>
      </w:r>
      <w:hyperlink w:anchor="Par182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│логичный │10: по   │     по видам деятельности </w:t>
      </w:r>
      <w:hyperlink w:anchor="Par182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│ния     │зателя │период, │Субъекту ├─────────┬────────┬─────────┬───────┤период   │Субъекту ├─────────┬────────┬─────────┬───────┤ разделения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│всего   │РФ, ука- │передача │техно-  │передача │прочие │предыду- │РФ, ука- │передача │техно-  │передача │прочие 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│по пред-│занному  │по расп- │логи-   │и техно- │виды   │щего го- │занному  │по расп- │логи-   │и техно- │виды   │по субъектам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│приятию │в заго-  │редели-  │ческое  │логичес- │дея-   │да, все- │в заго-  │редели-  │ческое  │логичес- │дея-   │   РФ и по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│ловке    │тельным  │присое- │кое при- │тель-  │го по    │ловке    │тельным  │присое- │кое при- │тель-  │    видам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│формы    │сетям    │динение │соедине- │ности  │предпри- │формы    │сетям    │динение │соедине- │ности  │деятельности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│ние      │       │ятию     │         │         │        │ние      │       │согласно ОРД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       │       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 │   3   │   4    │    3    │    6    │   7    │8 (сумма │   9   │   10    │   11    │   12    │   13   │   14    │  15   │     16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гр. 6   │       │         │         │         │        │ (сумма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8" w:name="Par1580"/>
      <w:bookmarkEnd w:id="108"/>
      <w:r>
        <w:rPr>
          <w:rFonts w:ascii="Courier New" w:hAnsi="Courier New" w:cs="Courier New"/>
          <w:sz w:val="16"/>
          <w:szCs w:val="16"/>
        </w:rPr>
        <w:t>│Расходы,            │  тыс.  │  100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│прибыли, всего,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│(сумма </w:t>
      </w:r>
      <w:hyperlink w:anchor="Par158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110</w:t>
        </w:r>
      </w:hyperlink>
      <w:r>
        <w:rPr>
          <w:rFonts w:ascii="Courier New" w:hAnsi="Courier New" w:cs="Courier New"/>
          <w:sz w:val="16"/>
          <w:szCs w:val="16"/>
        </w:rPr>
        <w:t>,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630" w:history="1">
        <w:r>
          <w:rPr>
            <w:rFonts w:ascii="Courier New" w:hAnsi="Courier New" w:cs="Courier New"/>
            <w:color w:val="0000FF"/>
            <w:sz w:val="16"/>
            <w:szCs w:val="16"/>
          </w:rPr>
          <w:t>120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55" w:history="1">
        <w:r>
          <w:rPr>
            <w:rFonts w:ascii="Courier New" w:hAnsi="Courier New" w:cs="Courier New"/>
            <w:color w:val="0000FF"/>
            <w:sz w:val="16"/>
            <w:szCs w:val="16"/>
          </w:rPr>
          <w:t>130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86" w:history="1">
        <w:r>
          <w:rPr>
            <w:rFonts w:ascii="Courier New" w:hAnsi="Courier New" w:cs="Courier New"/>
            <w:color w:val="0000FF"/>
            <w:sz w:val="16"/>
            <w:szCs w:val="16"/>
          </w:rPr>
          <w:t>140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05" w:history="1">
        <w:r>
          <w:rPr>
            <w:rFonts w:ascii="Courier New" w:hAnsi="Courier New" w:cs="Courier New"/>
            <w:color w:val="0000FF"/>
            <w:sz w:val="16"/>
            <w:szCs w:val="16"/>
          </w:rPr>
          <w:t>150</w:t>
        </w:r>
      </w:hyperlink>
      <w:r>
        <w:rPr>
          <w:rFonts w:ascii="Courier New" w:hAnsi="Courier New" w:cs="Courier New"/>
          <w:sz w:val="16"/>
          <w:szCs w:val="16"/>
        </w:rPr>
        <w:t>,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708" w:history="1">
        <w:r>
          <w:rPr>
            <w:rFonts w:ascii="Courier New" w:hAnsi="Courier New" w:cs="Courier New"/>
            <w:color w:val="0000FF"/>
            <w:sz w:val="16"/>
            <w:szCs w:val="16"/>
          </w:rPr>
          <w:t>160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19" w:history="1">
        <w:r>
          <w:rPr>
            <w:rFonts w:ascii="Courier New" w:hAnsi="Courier New" w:cs="Courier New"/>
            <w:color w:val="0000FF"/>
            <w:sz w:val="16"/>
            <w:szCs w:val="16"/>
          </w:rPr>
          <w:t>170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25" w:history="1">
        <w:r>
          <w:rPr>
            <w:rFonts w:ascii="Courier New" w:hAnsi="Courier New" w:cs="Courier New"/>
            <w:color w:val="0000FF"/>
            <w:sz w:val="16"/>
            <w:szCs w:val="16"/>
          </w:rPr>
          <w:t>180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33" w:history="1">
        <w:r>
          <w:rPr>
            <w:rFonts w:ascii="Courier New" w:hAnsi="Courier New" w:cs="Courier New"/>
            <w:color w:val="0000FF"/>
            <w:sz w:val="16"/>
            <w:szCs w:val="16"/>
          </w:rPr>
          <w:t>190</w:t>
        </w:r>
      </w:hyperlink>
      <w:r>
        <w:rPr>
          <w:rFonts w:ascii="Courier New" w:hAnsi="Courier New" w:cs="Courier New"/>
          <w:sz w:val="16"/>
          <w:szCs w:val="16"/>
        </w:rPr>
        <w:t>)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9" w:name="Par1589"/>
      <w:bookmarkEnd w:id="109"/>
      <w:r>
        <w:rPr>
          <w:rFonts w:ascii="Courier New" w:hAnsi="Courier New" w:cs="Courier New"/>
          <w:sz w:val="16"/>
          <w:szCs w:val="16"/>
        </w:rPr>
        <w:t>│ Материальные       │  тыс.  │  110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расходы (сумма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59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98" w:history="1">
        <w:r>
          <w:rPr>
            <w:rFonts w:ascii="Courier New" w:hAnsi="Courier New" w:cs="Courier New"/>
            <w:color w:val="0000FF"/>
            <w:sz w:val="16"/>
            <w:szCs w:val="16"/>
          </w:rPr>
          <w:t>112</w:t>
        </w:r>
      </w:hyperlink>
      <w:r>
        <w:rPr>
          <w:rFonts w:ascii="Courier New" w:hAnsi="Courier New" w:cs="Courier New"/>
          <w:sz w:val="16"/>
          <w:szCs w:val="16"/>
        </w:rPr>
        <w:t>,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23" w:history="1">
        <w:r>
          <w:rPr>
            <w:rFonts w:ascii="Courier New" w:hAnsi="Courier New" w:cs="Courier New"/>
            <w:color w:val="0000FF"/>
            <w:sz w:val="16"/>
            <w:szCs w:val="16"/>
          </w:rPr>
          <w:t>113</w:t>
        </w:r>
      </w:hyperlink>
      <w:r>
        <w:rPr>
          <w:rFonts w:ascii="Courier New" w:hAnsi="Courier New" w:cs="Courier New"/>
          <w:sz w:val="16"/>
          <w:szCs w:val="16"/>
        </w:rPr>
        <w:t>)   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0" w:name="Par1594"/>
      <w:bookmarkEnd w:id="110"/>
      <w:r>
        <w:rPr>
          <w:rFonts w:ascii="Courier New" w:hAnsi="Courier New" w:cs="Courier New"/>
          <w:sz w:val="16"/>
          <w:szCs w:val="16"/>
        </w:rPr>
        <w:t>│  Расходы на        │  тыс.  │  111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сырья│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и материалов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1" w:name="Par1598"/>
      <w:bookmarkEnd w:id="111"/>
      <w:r>
        <w:rPr>
          <w:rFonts w:ascii="Courier New" w:hAnsi="Courier New" w:cs="Courier New"/>
          <w:sz w:val="16"/>
          <w:szCs w:val="16"/>
        </w:rPr>
        <w:t>│  Расходы на        │  тыс.  │  112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компенсацию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технологического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расхода (потерь)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 в сетях,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уровням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напряжения: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ВН      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СН1     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СН2     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НН      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2" w:name="Par1623"/>
      <w:bookmarkEnd w:id="112"/>
      <w:r>
        <w:rPr>
          <w:rFonts w:ascii="Courier New" w:hAnsi="Courier New" w:cs="Courier New"/>
          <w:sz w:val="16"/>
          <w:szCs w:val="16"/>
        </w:rPr>
        <w:t>│  Расходы на        │  тыс.  │  113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хозяйственные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нужды 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3" w:name="Par1630"/>
      <w:bookmarkEnd w:id="113"/>
      <w:r>
        <w:rPr>
          <w:rFonts w:ascii="Courier New" w:hAnsi="Courier New" w:cs="Courier New"/>
          <w:sz w:val="16"/>
          <w:szCs w:val="16"/>
        </w:rPr>
        <w:t>│ Расходы на оплату  │  тыс.  │  120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услуг сторонних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организаций (сумма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3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121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39" w:history="1">
        <w:r>
          <w:rPr>
            <w:rFonts w:ascii="Courier New" w:hAnsi="Courier New" w:cs="Courier New"/>
            <w:color w:val="0000FF"/>
            <w:sz w:val="16"/>
            <w:szCs w:val="16"/>
          </w:rPr>
          <w:t>122</w:t>
        </w:r>
      </w:hyperlink>
      <w:r>
        <w:rPr>
          <w:rFonts w:ascii="Courier New" w:hAnsi="Courier New" w:cs="Courier New"/>
          <w:sz w:val="16"/>
          <w:szCs w:val="16"/>
        </w:rPr>
        <w:t>,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42" w:history="1">
        <w:r>
          <w:rPr>
            <w:rFonts w:ascii="Courier New" w:hAnsi="Courier New" w:cs="Courier New"/>
            <w:color w:val="0000FF"/>
            <w:sz w:val="16"/>
            <w:szCs w:val="16"/>
          </w:rPr>
          <w:t>123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50" w:history="1">
        <w:r>
          <w:rPr>
            <w:rFonts w:ascii="Courier New" w:hAnsi="Courier New" w:cs="Courier New"/>
            <w:color w:val="0000FF"/>
            <w:sz w:val="16"/>
            <w:szCs w:val="16"/>
          </w:rPr>
          <w:t>124</w:t>
        </w:r>
      </w:hyperlink>
      <w:r>
        <w:rPr>
          <w:rFonts w:ascii="Courier New" w:hAnsi="Courier New" w:cs="Courier New"/>
          <w:sz w:val="16"/>
          <w:szCs w:val="16"/>
        </w:rPr>
        <w:t>)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4" w:name="Par1636"/>
      <w:bookmarkEnd w:id="114"/>
      <w:r>
        <w:rPr>
          <w:rFonts w:ascii="Courier New" w:hAnsi="Courier New" w:cs="Courier New"/>
          <w:sz w:val="16"/>
          <w:szCs w:val="16"/>
        </w:rPr>
        <w:t>│  Расходы на        │  тыс.  │  121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страхование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5" w:name="Par1639"/>
      <w:bookmarkEnd w:id="115"/>
      <w:r>
        <w:rPr>
          <w:rFonts w:ascii="Courier New" w:hAnsi="Courier New" w:cs="Courier New"/>
          <w:sz w:val="16"/>
          <w:szCs w:val="16"/>
        </w:rPr>
        <w:lastRenderedPageBreak/>
        <w:t>│  Оплата услуг ОАО  │  тыс.  │  122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"ФСК ЕЭС"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6" w:name="Par1642"/>
      <w:bookmarkEnd w:id="116"/>
      <w:r>
        <w:rPr>
          <w:rFonts w:ascii="Courier New" w:hAnsi="Courier New" w:cs="Courier New"/>
          <w:sz w:val="16"/>
          <w:szCs w:val="16"/>
        </w:rPr>
        <w:t>│  Оплата услуг по   │  тыс.  │  123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передаче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энергии,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оказываемых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другими сетевыми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организациями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7" w:name="Par1650"/>
      <w:bookmarkEnd w:id="117"/>
      <w:r>
        <w:rPr>
          <w:rFonts w:ascii="Courier New" w:hAnsi="Courier New" w:cs="Courier New"/>
          <w:sz w:val="16"/>
          <w:szCs w:val="16"/>
        </w:rPr>
        <w:t>│  Расходы на ремонт │  тыс.  │  124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основных средств,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выполняемые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подрядным способом│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8" w:name="Par1655"/>
      <w:bookmarkEnd w:id="118"/>
      <w:r>
        <w:rPr>
          <w:rFonts w:ascii="Courier New" w:hAnsi="Courier New" w:cs="Courier New"/>
          <w:sz w:val="16"/>
          <w:szCs w:val="16"/>
        </w:rPr>
        <w:t>│ Расходы на оплату  │  тыс.  │  130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труда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Основные       │  тыс.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производствен-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ные рабочие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Справочно:       │  чел.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среднесписочная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численность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промышленно-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производствен-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ного персонала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организации </w:t>
      </w:r>
      <w:hyperlink w:anchor="Par183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 чел.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 чел.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Основные       │  чел.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производствен-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ные рабочие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9" w:name="Par1686"/>
      <w:bookmarkEnd w:id="119"/>
      <w:r>
        <w:rPr>
          <w:rFonts w:ascii="Courier New" w:hAnsi="Courier New" w:cs="Courier New"/>
          <w:sz w:val="16"/>
          <w:szCs w:val="16"/>
        </w:rPr>
        <w:t>│ Расходы на выплату │  тыс.  │  140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страховых взносов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 Пенсионный фонд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Федерации, Фонд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социального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Федерации,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Федеральный фонд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и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территориальные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фонды  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0" w:name="Par1705"/>
      <w:bookmarkEnd w:id="120"/>
      <w:r>
        <w:rPr>
          <w:rFonts w:ascii="Courier New" w:hAnsi="Courier New" w:cs="Courier New"/>
          <w:sz w:val="16"/>
          <w:szCs w:val="16"/>
        </w:rPr>
        <w:t>│ Амортизация        │  тыс.  │  150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основных средств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1" w:name="Par1708"/>
      <w:bookmarkEnd w:id="121"/>
      <w:r>
        <w:rPr>
          <w:rFonts w:ascii="Courier New" w:hAnsi="Courier New" w:cs="Courier New"/>
          <w:sz w:val="16"/>
          <w:szCs w:val="16"/>
        </w:rPr>
        <w:t>│ Аренда и           │  тыс.  │  160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лизинговые платежи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1713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161</w:t>
        </w:r>
      </w:hyperlink>
      <w:r>
        <w:rPr>
          <w:rFonts w:ascii="Courier New" w:hAnsi="Courier New" w:cs="Courier New"/>
          <w:sz w:val="16"/>
          <w:szCs w:val="16"/>
        </w:rPr>
        <w:t>,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716" w:history="1">
        <w:r>
          <w:rPr>
            <w:rFonts w:ascii="Courier New" w:hAnsi="Courier New" w:cs="Courier New"/>
            <w:color w:val="0000FF"/>
            <w:sz w:val="16"/>
            <w:szCs w:val="16"/>
          </w:rPr>
          <w:t>162</w:t>
        </w:r>
      </w:hyperlink>
      <w:r>
        <w:rPr>
          <w:rFonts w:ascii="Courier New" w:hAnsi="Courier New" w:cs="Courier New"/>
          <w:sz w:val="16"/>
          <w:szCs w:val="16"/>
        </w:rPr>
        <w:t>)   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2" w:name="Par1713"/>
      <w:bookmarkEnd w:id="122"/>
      <w:r>
        <w:rPr>
          <w:rFonts w:ascii="Courier New" w:hAnsi="Courier New" w:cs="Courier New"/>
          <w:sz w:val="16"/>
          <w:szCs w:val="16"/>
        </w:rPr>
        <w:t>│   Плата за аренду  │  тыс.  │  161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имущества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3" w:name="Par1716"/>
      <w:bookmarkEnd w:id="123"/>
      <w:r>
        <w:rPr>
          <w:rFonts w:ascii="Courier New" w:hAnsi="Courier New" w:cs="Courier New"/>
          <w:sz w:val="16"/>
          <w:szCs w:val="16"/>
        </w:rPr>
        <w:t>│   Лизинговые       │  тыс.  │  162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платежи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4" w:name="Par1719"/>
      <w:bookmarkEnd w:id="124"/>
      <w:r>
        <w:rPr>
          <w:rFonts w:ascii="Courier New" w:hAnsi="Courier New" w:cs="Courier New"/>
          <w:sz w:val="16"/>
          <w:szCs w:val="16"/>
        </w:rPr>
        <w:t>│ Налоги,            │  тыс.  │  170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уменьшающие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базу по налогу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 прибыль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5" w:name="Par1725"/>
      <w:bookmarkEnd w:id="125"/>
      <w:r>
        <w:rPr>
          <w:rFonts w:ascii="Courier New" w:hAnsi="Courier New" w:cs="Courier New"/>
          <w:sz w:val="16"/>
          <w:szCs w:val="16"/>
        </w:rPr>
        <w:t>│ Расходы на выплату │  тыс.  │  180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процентов по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кредитам,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уменьшающие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базу по налогу на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прибыль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6" w:name="Par1733"/>
      <w:bookmarkEnd w:id="126"/>
      <w:r>
        <w:rPr>
          <w:rFonts w:ascii="Courier New" w:hAnsi="Courier New" w:cs="Courier New"/>
          <w:sz w:val="16"/>
          <w:szCs w:val="16"/>
        </w:rPr>
        <w:t>│ Прочие расходы     │  тыс.  │  190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│Расходы, не         │  тыс.  │  200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│прибыли, всего, в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│том числе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│(сумма </w:t>
      </w:r>
      <w:hyperlink w:anchor="Par174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210</w:t>
        </w:r>
      </w:hyperlink>
      <w:r>
        <w:rPr>
          <w:rFonts w:ascii="Courier New" w:hAnsi="Courier New" w:cs="Courier New"/>
          <w:sz w:val="16"/>
          <w:szCs w:val="16"/>
        </w:rPr>
        <w:t>,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748" w:history="1">
        <w:r>
          <w:rPr>
            <w:rFonts w:ascii="Courier New" w:hAnsi="Courier New" w:cs="Courier New"/>
            <w:color w:val="0000FF"/>
            <w:sz w:val="16"/>
            <w:szCs w:val="16"/>
          </w:rPr>
          <w:t>220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52" w:history="1">
        <w:r>
          <w:rPr>
            <w:rFonts w:ascii="Courier New" w:hAnsi="Courier New" w:cs="Courier New"/>
            <w:color w:val="0000FF"/>
            <w:sz w:val="16"/>
            <w:szCs w:val="16"/>
          </w:rPr>
          <w:t>230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56" w:history="1">
        <w:r>
          <w:rPr>
            <w:rFonts w:ascii="Courier New" w:hAnsi="Courier New" w:cs="Courier New"/>
            <w:color w:val="0000FF"/>
            <w:sz w:val="16"/>
            <w:szCs w:val="16"/>
          </w:rPr>
          <w:t>240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61" w:history="1">
        <w:r>
          <w:rPr>
            <w:rFonts w:ascii="Courier New" w:hAnsi="Courier New" w:cs="Courier New"/>
            <w:color w:val="0000FF"/>
            <w:sz w:val="16"/>
            <w:szCs w:val="16"/>
          </w:rPr>
          <w:t>250</w:t>
        </w:r>
      </w:hyperlink>
      <w:r>
        <w:rPr>
          <w:rFonts w:ascii="Courier New" w:hAnsi="Courier New" w:cs="Courier New"/>
          <w:sz w:val="16"/>
          <w:szCs w:val="16"/>
        </w:rPr>
        <w:t>)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7" w:name="Par1744"/>
      <w:bookmarkEnd w:id="127"/>
      <w:r>
        <w:rPr>
          <w:rFonts w:ascii="Courier New" w:hAnsi="Courier New" w:cs="Courier New"/>
          <w:sz w:val="16"/>
          <w:szCs w:val="16"/>
        </w:rPr>
        <w:t>│ Возврат заемных    │        │  210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средств на цели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инвестпрограммы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8" w:name="Par1748"/>
      <w:bookmarkEnd w:id="128"/>
      <w:r>
        <w:rPr>
          <w:rFonts w:ascii="Courier New" w:hAnsi="Courier New" w:cs="Courier New"/>
          <w:sz w:val="16"/>
          <w:szCs w:val="16"/>
        </w:rPr>
        <w:t>│ Прибыль,           │  тыс.  │  220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направленная на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инвестиции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9" w:name="Par1752"/>
      <w:bookmarkEnd w:id="129"/>
      <w:r>
        <w:rPr>
          <w:rFonts w:ascii="Courier New" w:hAnsi="Courier New" w:cs="Courier New"/>
          <w:sz w:val="16"/>
          <w:szCs w:val="16"/>
        </w:rPr>
        <w:t>│ Прибыль,           │  тыс.  │  230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направленная на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выплату дивидендов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0" w:name="Par1756"/>
      <w:bookmarkEnd w:id="130"/>
      <w:r>
        <w:rPr>
          <w:rFonts w:ascii="Courier New" w:hAnsi="Courier New" w:cs="Courier New"/>
          <w:sz w:val="16"/>
          <w:szCs w:val="16"/>
        </w:rPr>
        <w:t>│ Расходы            │  тыс.  │  240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социального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характера из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прибыли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1" w:name="Par1761"/>
      <w:bookmarkEnd w:id="131"/>
      <w:r>
        <w:rPr>
          <w:rFonts w:ascii="Courier New" w:hAnsi="Courier New" w:cs="Courier New"/>
          <w:sz w:val="16"/>
          <w:szCs w:val="16"/>
        </w:rPr>
        <w:t>│ Прочие расходы из  │  тыс.  │  250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прибыли в отчетном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периоде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уплату   │  тыс.  │  300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│налога на прибыль   │  руб.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│Справочные показатели: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─┬───────┬────────┬─────────┬─────────┬────────┬─────────┬───────┬─────────┬─────────┬─────────┬────────┬─────────┬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1580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 тыс.  │  400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│прямые расходы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1580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 тыс.  │  500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│косвенные расходы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 тыс.  │  600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│приобретение,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│сооружение и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средств, а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на достройку,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│дооборудование,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│реконструкцию,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│модернизацию и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│техническое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│перевооружение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ремонт   │  тыс.  │  700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│(включая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│арендованные),      │      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в том числе: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материальные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и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выплату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страховых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ремонт основных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средств,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выполняемый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подрядным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способом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прочие расходы   │  тыс.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800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целях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компенсации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коммерческого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расхода (потерь)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сетях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132" w:name="Par1825"/>
      <w:bookmarkEnd w:id="132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 6,   12  -  оказание  услуг  по  передаче  электрической  энергии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(мощности) по единой национальной (общероссийской) электрической сети;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7,  13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133" w:name="Par1830"/>
      <w:bookmarkEnd w:id="133"/>
      <w:r>
        <w:rPr>
          <w:sz w:val="16"/>
          <w:szCs w:val="16"/>
        </w:rPr>
        <w:t xml:space="preserve">    &lt;**&gt;   В   целях  настоящей  таблицы  под  промышленно-производственным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персоналом   понимается   персонал,   расходы   на  оплату  труда  которого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учитываются по счету 20 "Основное производство".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4" w:name="Par1836"/>
      <w:bookmarkEnd w:id="134"/>
      <w:r>
        <w:rPr>
          <w:rFonts w:ascii="Calibri" w:hAnsi="Calibri" w:cs="Calibri"/>
        </w:rPr>
        <w:t>Приложение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1.6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Расшифровка дебиторской задолженности, заемных средств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стоимости активов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Показатель     │Единица │Код    │По сос- │Из графы │            Из графы 5              │По сос-  │Из графы │            Из графы 10             │ Примечания: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│измере- │пока-  │тоянию  │4: по    │     по видам деятельности </w:t>
      </w:r>
      <w:hyperlink w:anchor="Par19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│тоянию   │10: по   │     по видам деятельности </w:t>
      </w:r>
      <w:hyperlink w:anchor="Par19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принцип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│ния     │зателя │на на-  │Субъекту ├─────────┬────────┬─────────┬───────┤на конец │Субъекту ├─────────┬────────┬─────────┬───────┤ разделения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│чало    │РФ, ука- │передача │техно-  │передача │прочие │отчет-   │РФ, ука- │передача │техно-  │передача │прочие │ показателей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│отчет-  │занному  │по расп- │логи-   │и техно- │виды   │ного     │занному  │по расп- │логи-   │и техно- │виды   │по субъектам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│ного    │в заго-  │редели-  │ческое  │логичес- │дея-   │перио-   │в заго-  │редели-  │ческое  │логичес- │дея-   │   РФ и по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│периода,│ловке    │тельным  │присое- │кое при- │тель-  │да,      │ловке    │тельным  │присое- │кое при- │тель-  │    видам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│всего   │формы    │сетям    │динение │соедине- │ности  │всего    │формы    │сетям    │динение │соедине- │ности  │деятельности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│        │       │по пред-│         │         │        │ние      │       │по пред- │         │         │        │ние      │       │согласно ОРД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│приятию │         │         │        │         │       │приятию  │         │         │        │         │       │ предприятия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 │   3   │   4    │    3    │    6    │   7    │8 (сумма │   9   │   10    │   11    │   12    │   13   │   14    │  15   │     16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гр. 6   │       │         │         │         │        │ (сумма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5" w:name="Par1859"/>
      <w:bookmarkEnd w:id="135"/>
      <w:r>
        <w:rPr>
          <w:rFonts w:ascii="Courier New" w:hAnsi="Courier New" w:cs="Courier New"/>
          <w:sz w:val="16"/>
          <w:szCs w:val="16"/>
        </w:rPr>
        <w:t>│Дебиторская         │  тыс.  │  900  │        │         │    x    │   x    │    x    │   x   │         │         │    x    │   x    │    x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│задолженность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  │  тыс.  │   -   │   x    │    x    │         │        │    x    │   x   │    x    │    x    │         │        │    x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расчетам с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покупателями и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заказчиками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 тыс.  │ 1000  │   x    │    x    │         │        │    x    │   x   │    x    │    x    │         │        │    x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│долгосрочных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│обязательствах,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│которые могут быть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│сетям и             │      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 тыс.  │ 1100  │   x    │    x    │         │        │    x    │   x   │    x    │    x    │         │        │    x    │   x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│краткосрочных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│обязательствах,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│которые могут быть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6" w:name="Par1893"/>
      <w:bookmarkEnd w:id="136"/>
      <w:r>
        <w:rPr>
          <w:rFonts w:ascii="Courier New" w:hAnsi="Courier New" w:cs="Courier New"/>
          <w:sz w:val="16"/>
          <w:szCs w:val="16"/>
        </w:rPr>
        <w:t>│Основные средства   │  тыс.  │ 1200  │        │         │    x    │   x    │         │       │         │         │    x    │   x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│Арендованные        │  тыс.  │ 1300  │        │         │    x    │   x    │         │       │         │         │    x    │   x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│основные средства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│Незавершенное       │  тыс.  │ 1400  │        │         │    x    │   x    │         │       │         │         │    x    │   x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│строительство       │  руб.  │       │        │         │         │        │         │       │         │         │         │        │         │       │             │</w:t>
      </w:r>
    </w:p>
    <w:p w:rsidR="00E71815" w:rsidRDefault="00E71815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bookmarkStart w:id="137" w:name="Par1904"/>
      <w:bookmarkEnd w:id="137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 6,   12  -  оказание  услуг  по  передаче  электрической  энергии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(мощности) по единой национальной (общероссийской) электрической сети;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7,  13  -  оказание  услуг  по  технологическому  присоединению  к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E71815" w:rsidRDefault="00E7181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8" w:name="Par1918"/>
      <w:bookmarkEnd w:id="138"/>
      <w:r>
        <w:rPr>
          <w:rFonts w:ascii="Calibri" w:hAnsi="Calibri" w:cs="Calibri"/>
        </w:rPr>
        <w:t>Форма пояснительной записки,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формируемой в случае несоответствия показателей, отражаемых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формах аналитического (управленческого) учета, содержащих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раздельном учете доходов и расходов субъекта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естественных монополий, формам бухгалтерской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статистической отчетности,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требованиям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39" w:name="Par1926"/>
      <w:bookmarkEnd w:id="139"/>
      <w:r>
        <w:rPr>
          <w:rFonts w:ascii="Calibri" w:hAnsi="Calibri" w:cs="Calibri"/>
        </w:rPr>
        <w:t>Таблица 2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E71815">
        <w:trPr>
          <w:trHeight w:val="16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Нарушенное требование по соответствию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показателей, отражаемых в формах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аналитического (управленческого) учета,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содержащих сведения о раздельном учете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доходов и расходов субъекта  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естественных монополий, формам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бухгалтерской и статистической     </w:t>
            </w:r>
          </w:p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отчетности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Обоснование           </w:t>
            </w:r>
          </w:p>
        </w:tc>
      </w:tr>
      <w:tr w:rsidR="00E71815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815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815" w:rsidRDefault="00E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Пояснительная записка заполняется для всех случаев нарушения требований </w:t>
      </w:r>
      <w:hyperlink w:anchor="Par129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815" w:rsidRDefault="00E71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0AE" w:rsidRDefault="00B020AE">
      <w:bookmarkStart w:id="140" w:name="_GoBack"/>
      <w:bookmarkEnd w:id="140"/>
    </w:p>
    <w:sectPr w:rsidR="00B020A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15"/>
    <w:rsid w:val="00B020AE"/>
    <w:rsid w:val="00E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1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751984A606C8CFDC47281090786BC627322F9E7D62CF524FD988F4D1B3470B5E295506C9C9260TB0FF" TargetMode="External"/><Relationship Id="rId18" Type="http://schemas.openxmlformats.org/officeDocument/2006/relationships/hyperlink" Target="consultantplus://offline/ref=D59751984A606C8CFDC47281090786BC627322F9E7D62CF524FD988F4D1B3470B5E295506C9C9260TB0BF" TargetMode="External"/><Relationship Id="rId26" Type="http://schemas.openxmlformats.org/officeDocument/2006/relationships/hyperlink" Target="consultantplus://offline/ref=D59751984A606C8CFDC47281090786BC627322F9E7D62CF524FD988F4D1B3470B5E295506C9C9261TB0CF" TargetMode="External"/><Relationship Id="rId39" Type="http://schemas.openxmlformats.org/officeDocument/2006/relationships/hyperlink" Target="consultantplus://offline/ref=D59751984A606C8CFDC47281090786BC627322F9E7D62CF524FD988F4D1B3470B5E295506C9C9369TB0CF" TargetMode="External"/><Relationship Id="rId21" Type="http://schemas.openxmlformats.org/officeDocument/2006/relationships/hyperlink" Target="consultantplus://offline/ref=D59751984A606C8CFDC47281090786BC627322F9E7D62CF524FD988F4D1B3470B5E295506C9C9369TB0CF" TargetMode="External"/><Relationship Id="rId34" Type="http://schemas.openxmlformats.org/officeDocument/2006/relationships/hyperlink" Target="consultantplus://offline/ref=D59751984A606C8CFDC47281090786BC627322F9E7D62CF524FD988F4D1B3470B5E295506C9C9260TB04F" TargetMode="External"/><Relationship Id="rId42" Type="http://schemas.openxmlformats.org/officeDocument/2006/relationships/hyperlink" Target="consultantplus://offline/ref=D59751984A606C8CFDC47281090786BC627322F9E7D62CF524FD988F4D1B3470B5E295506C9C9260TB08F" TargetMode="External"/><Relationship Id="rId47" Type="http://schemas.openxmlformats.org/officeDocument/2006/relationships/hyperlink" Target="consultantplus://offline/ref=D59751984A606C8CFDC47281090786BC627322F9E7D62CF524FD988F4D1B3470B5E295506C9C9364TB0CF" TargetMode="External"/><Relationship Id="rId50" Type="http://schemas.openxmlformats.org/officeDocument/2006/relationships/hyperlink" Target="consultantplus://offline/ref=D59751984A606C8CFDC47281090786BC627022FAE7DF2CF524FD988F4D1B3470B5E295506C9C9B60TB09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59751984A606C8CFDC47281090786BC627C2AF2E5D12CF524FD988F4D1B3470B5E295506C9C9664TB05F" TargetMode="External"/><Relationship Id="rId12" Type="http://schemas.openxmlformats.org/officeDocument/2006/relationships/hyperlink" Target="consultantplus://offline/ref=D59751984A606C8CFDC47281090786BC627322F9E7D62CF524FD988F4D1B3470B5E295506C9C9260TB0CF" TargetMode="External"/><Relationship Id="rId17" Type="http://schemas.openxmlformats.org/officeDocument/2006/relationships/hyperlink" Target="consultantplus://offline/ref=D59751984A606C8CFDC47281090786BC627322F9E7D62CF524FD988F4D1B3470B5E295506C9C9260TB08F" TargetMode="External"/><Relationship Id="rId25" Type="http://schemas.openxmlformats.org/officeDocument/2006/relationships/hyperlink" Target="consultantplus://offline/ref=D59751984A606C8CFDC47281090786BC627322F9E7D62CF524FD988F4D1B3470B5E295506C9C9260TB04F" TargetMode="External"/><Relationship Id="rId33" Type="http://schemas.openxmlformats.org/officeDocument/2006/relationships/hyperlink" Target="consultantplus://offline/ref=D59751984A606C8CFDC47281090786BC627322F9E7D62CF524FD988F4D1B3470B5E295506C9C9260TB08F" TargetMode="External"/><Relationship Id="rId38" Type="http://schemas.openxmlformats.org/officeDocument/2006/relationships/hyperlink" Target="consultantplus://offline/ref=D59751984A606C8CFDC47281090786BC627322F9E7D62CF524FD988F4D1B3470B5E295506C9C9364TB0CF" TargetMode="External"/><Relationship Id="rId46" Type="http://schemas.openxmlformats.org/officeDocument/2006/relationships/hyperlink" Target="consultantplus://offline/ref=D59751984A606C8CFDC47281090786BC627322F9E7D62CF524FD988F4D1B3470B5E295506C9C9365TB0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9751984A606C8CFDC47281090786BC627322F9E7D62CF524FD988F4D1B3470B5E295506C9C9369TB0CF" TargetMode="External"/><Relationship Id="rId20" Type="http://schemas.openxmlformats.org/officeDocument/2006/relationships/hyperlink" Target="consultantplus://offline/ref=D59751984A606C8CFDC47281090786BC627322F9E7D62CF524FD988F4D1B3470B5E295506C9C9369TB0CF" TargetMode="External"/><Relationship Id="rId29" Type="http://schemas.openxmlformats.org/officeDocument/2006/relationships/hyperlink" Target="consultantplus://offline/ref=D59751984A606C8CFDC47281090786BC627322F9E7D62CF524FD988F4D1B3470B5E295506C9C9364TB0CF" TargetMode="External"/><Relationship Id="rId41" Type="http://schemas.openxmlformats.org/officeDocument/2006/relationships/hyperlink" Target="consultantplus://offline/ref=D59751984A606C8CFDC47281090786BC627322F9E7D62CF524FD988F4D1B3470B5E295506C9C9260TB09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751984A606C8CFDC47281090786BC6B7429FAE4DC71FF2CA4948D4A146B67B2AB99516C9C93T608F" TargetMode="External"/><Relationship Id="rId11" Type="http://schemas.openxmlformats.org/officeDocument/2006/relationships/hyperlink" Target="consultantplus://offline/ref=D59751984A606C8CFDC47281090786BC627322F9E7D62CF524FD988F4D1B3470B5E295506C9C9369TB0CF" TargetMode="External"/><Relationship Id="rId24" Type="http://schemas.openxmlformats.org/officeDocument/2006/relationships/hyperlink" Target="consultantplus://offline/ref=D59751984A606C8CFDC47281090786BC627322F9E7D62CF524FD988F4D1B3470B5E295506C9C9260TB08F" TargetMode="External"/><Relationship Id="rId32" Type="http://schemas.openxmlformats.org/officeDocument/2006/relationships/hyperlink" Target="consultantplus://offline/ref=D59751984A606C8CFDC47281090786BC627322F9E7D62CF524FD988F4D1B3470B5E295506C9C9260TB09F" TargetMode="External"/><Relationship Id="rId37" Type="http://schemas.openxmlformats.org/officeDocument/2006/relationships/hyperlink" Target="consultantplus://offline/ref=D59751984A606C8CFDC47281090786BC627322F9E7D62CF524FD988F4D1B3470B5E295506C9C9365TB0DF" TargetMode="External"/><Relationship Id="rId40" Type="http://schemas.openxmlformats.org/officeDocument/2006/relationships/hyperlink" Target="consultantplus://offline/ref=D59751984A606C8CFDC47281090786BC627322F9E7D62CF524FD988F4D1B3470B5E295506C9C9260TB0FF" TargetMode="External"/><Relationship Id="rId45" Type="http://schemas.openxmlformats.org/officeDocument/2006/relationships/hyperlink" Target="consultantplus://offline/ref=D59751984A606C8CFDC47281090786BC627322F9E7D62CF524FD988F4D1B3470B5E295506C9C9362TB0BF" TargetMode="External"/><Relationship Id="rId53" Type="http://schemas.openxmlformats.org/officeDocument/2006/relationships/hyperlink" Target="consultantplus://offline/ref=D59751984A606C8CFDC47281090786BC627022FAE7DF2CF524FD988F4D1B3470B5E295506C9C9B60TB0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9751984A606C8CFDC47281090786BC627322F9E7D62CF524FD988F4D1B3470B5E295506C9C9260TB09F" TargetMode="External"/><Relationship Id="rId23" Type="http://schemas.openxmlformats.org/officeDocument/2006/relationships/hyperlink" Target="consultantplus://offline/ref=D59751984A606C8CFDC47281090786BC627322F9E7D62CF524FD988F4D1B3470B5E295506C9C9260TB09F" TargetMode="External"/><Relationship Id="rId28" Type="http://schemas.openxmlformats.org/officeDocument/2006/relationships/hyperlink" Target="consultantplus://offline/ref=D59751984A606C8CFDC47281090786BC627322F9E7D62CF524FD988F4D1B3470B5E295506C9C9365TB0DF" TargetMode="External"/><Relationship Id="rId36" Type="http://schemas.openxmlformats.org/officeDocument/2006/relationships/hyperlink" Target="consultantplus://offline/ref=D59751984A606C8CFDC47281090786BC627322F9E7D62CF524FD988F4D1B3470B5E295506C9C9362TB0BF" TargetMode="External"/><Relationship Id="rId49" Type="http://schemas.openxmlformats.org/officeDocument/2006/relationships/hyperlink" Target="consultantplus://offline/ref=D59751984A606C8CFDC47281090786BC627022FAE7DF2CF524FD988F4D1B3470B5E295506C9C9B60TB09F" TargetMode="External"/><Relationship Id="rId10" Type="http://schemas.openxmlformats.org/officeDocument/2006/relationships/hyperlink" Target="consultantplus://offline/ref=D59751984A606C8CFDC47281090786BC627022FAE7DF2CF524FD988F4DT10BF" TargetMode="External"/><Relationship Id="rId19" Type="http://schemas.openxmlformats.org/officeDocument/2006/relationships/hyperlink" Target="consultantplus://offline/ref=D59751984A606C8CFDC47281090786BC627322F9E7D62CF524FD988F4D1B3470B5E295506C9C9369TB0CF" TargetMode="External"/><Relationship Id="rId31" Type="http://schemas.openxmlformats.org/officeDocument/2006/relationships/hyperlink" Target="consultantplus://offline/ref=D59751984A606C8CFDC47281090786BC627322F9E7D62CF524FD988F4D1B3470B5E295506C9C9260TB0FF" TargetMode="External"/><Relationship Id="rId44" Type="http://schemas.openxmlformats.org/officeDocument/2006/relationships/hyperlink" Target="consultantplus://offline/ref=D59751984A606C8CFDC47281090786BC627322F9E7D62CF524FD988F4D1B3470B5E295506C9C9261TB0CF" TargetMode="External"/><Relationship Id="rId52" Type="http://schemas.openxmlformats.org/officeDocument/2006/relationships/hyperlink" Target="consultantplus://offline/ref=D59751984A606C8CFDC47281090786BC627022FAE7DF2CF524FD988F4D1B3470B5E295506C9C9B60TB0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751984A606C8CFDC47281090786BC627022FAE7DF2CF524FD988F4D1B3470B5E295506C9C9164TB0FF" TargetMode="External"/><Relationship Id="rId14" Type="http://schemas.openxmlformats.org/officeDocument/2006/relationships/hyperlink" Target="consultantplus://offline/ref=D59751984A606C8CFDC47281090786BC627322F9E7D62CF524FD988F4D1B3470B5E295506C9C9260TB0EF" TargetMode="External"/><Relationship Id="rId22" Type="http://schemas.openxmlformats.org/officeDocument/2006/relationships/hyperlink" Target="consultantplus://offline/ref=D59751984A606C8CFDC47281090786BC627322F9E7D62CF524FD988F4D1B3470B5E295506C9C9260TB0FF" TargetMode="External"/><Relationship Id="rId27" Type="http://schemas.openxmlformats.org/officeDocument/2006/relationships/hyperlink" Target="consultantplus://offline/ref=D59751984A606C8CFDC47281090786BC627322F9E7D62CF524FD988F4D1B3470B5E295506C9C9362TB0BF" TargetMode="External"/><Relationship Id="rId30" Type="http://schemas.openxmlformats.org/officeDocument/2006/relationships/hyperlink" Target="consultantplus://offline/ref=D59751984A606C8CFDC47281090786BC627322F9E7D62CF524FD988F4D1B3470B5E295506C9C9369TB0CF" TargetMode="External"/><Relationship Id="rId35" Type="http://schemas.openxmlformats.org/officeDocument/2006/relationships/hyperlink" Target="consultantplus://offline/ref=D59751984A606C8CFDC47281090786BC627322F9E7D62CF524FD988F4D1B3470B5E295506C9C9261TB0CF" TargetMode="External"/><Relationship Id="rId43" Type="http://schemas.openxmlformats.org/officeDocument/2006/relationships/hyperlink" Target="consultantplus://offline/ref=D59751984A606C8CFDC47281090786BC627322F9E7D62CF524FD988F4D1B3470B5E295506C9C9260TB04F" TargetMode="External"/><Relationship Id="rId48" Type="http://schemas.openxmlformats.org/officeDocument/2006/relationships/hyperlink" Target="consultantplus://offline/ref=D59751984A606C8CFDC47281090786BC627022FAE7DF2CF524FD988F4D1B3470B5E295506C9C9B60TB09F" TargetMode="External"/><Relationship Id="rId8" Type="http://schemas.openxmlformats.org/officeDocument/2006/relationships/hyperlink" Target="consultantplus://offline/ref=D59751984A606C8CFDC47281090786BC627C29FEE4DE2CF524FD988F4D1B3470B5E295506C9C9668TB04F" TargetMode="External"/><Relationship Id="rId51" Type="http://schemas.openxmlformats.org/officeDocument/2006/relationships/hyperlink" Target="consultantplus://offline/ref=D59751984A606C8CFDC47281090786BC627022FAE7DF2CF524FD988F4D1B3470B5E295506C9C9B60TB0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35015</Words>
  <Characters>199592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2015-07-15T05:52:00Z</dcterms:created>
  <dcterms:modified xsi:type="dcterms:W3CDTF">2015-07-15T05:52:00Z</dcterms:modified>
</cp:coreProperties>
</file>