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EA6F67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1C244A">
        <w:rPr>
          <w:b/>
        </w:rPr>
        <w:t>10</w:t>
      </w:r>
      <w:r w:rsidR="009B4681">
        <w:rPr>
          <w:b/>
        </w:rPr>
        <w:t>2</w:t>
      </w:r>
      <w:bookmarkStart w:id="0" w:name="_GoBack"/>
      <w:bookmarkEnd w:id="0"/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1C244A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06</w:t>
      </w:r>
      <w:r w:rsidR="006C20D7">
        <w:rPr>
          <w:b/>
          <w:i/>
        </w:rPr>
        <w:t xml:space="preserve"> </w:t>
      </w:r>
      <w:r>
        <w:rPr>
          <w:b/>
          <w:i/>
        </w:rPr>
        <w:t>июня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</w:t>
      </w:r>
      <w:r w:rsidR="005A19B3">
        <w:rPr>
          <w:b/>
          <w:i/>
        </w:rPr>
        <w:t xml:space="preserve">            </w:t>
      </w:r>
      <w:r w:rsidR="00127F67">
        <w:rPr>
          <w:b/>
          <w:i/>
        </w:rPr>
        <w:t xml:space="preserve">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0D36" w:rsidRDefault="00280D36" w:rsidP="00280D36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280D36" w:rsidRDefault="00280D36" w:rsidP="00280D36">
      <w:pPr>
        <w:widowControl w:val="0"/>
        <w:jc w:val="both"/>
      </w:pPr>
      <w:r>
        <w:t>С.А. Садков;</w:t>
      </w:r>
    </w:p>
    <w:p w:rsidR="00280D36" w:rsidRDefault="00280D36" w:rsidP="00280D36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280D36" w:rsidRDefault="00280D36" w:rsidP="00280D36">
      <w:pPr>
        <w:widowControl w:val="0"/>
        <w:jc w:val="both"/>
      </w:pPr>
      <w:r>
        <w:t>М.В. Костыльцев;</w:t>
      </w:r>
    </w:p>
    <w:p w:rsidR="00280D36" w:rsidRDefault="00280D36" w:rsidP="00280D36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280D36" w:rsidRDefault="00280D36" w:rsidP="00280D36">
      <w:pPr>
        <w:widowControl w:val="0"/>
        <w:jc w:val="both"/>
      </w:pPr>
      <w:r>
        <w:t>А.В. Веретнов;</w:t>
      </w:r>
    </w:p>
    <w:p w:rsidR="00280D36" w:rsidRDefault="00280D36" w:rsidP="00280D36">
      <w:pPr>
        <w:jc w:val="both"/>
      </w:pPr>
      <w:r>
        <w:t>Р.А. Дублев;</w:t>
      </w:r>
    </w:p>
    <w:p w:rsidR="007463A0" w:rsidRDefault="007463A0" w:rsidP="005A19B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7463A0" w:rsidRDefault="007463A0" w:rsidP="005A19B3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5A19B3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FB58D4" w:rsidRDefault="005815A5" w:rsidP="00513262">
      <w:pPr>
        <w:ind w:firstLine="709"/>
        <w:jc w:val="both"/>
        <w:rPr>
          <w:b/>
        </w:rPr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 w:rsidRPr="00341041">
        <w:rPr>
          <w:b/>
        </w:rPr>
        <w:t xml:space="preserve">на </w:t>
      </w:r>
      <w:r w:rsidR="00DD292A">
        <w:rPr>
          <w:b/>
        </w:rPr>
        <w:t>в</w:t>
      </w:r>
      <w:r w:rsidR="0040432D" w:rsidRPr="0040432D">
        <w:rPr>
          <w:b/>
        </w:rPr>
        <w:t>ыполнение проектно-изыскатель</w:t>
      </w:r>
      <w:r w:rsidR="00571626">
        <w:rPr>
          <w:b/>
        </w:rPr>
        <w:t>ских</w:t>
      </w:r>
      <w:r w:rsidR="0040432D" w:rsidRPr="0040432D">
        <w:rPr>
          <w:b/>
        </w:rPr>
        <w:t xml:space="preserve"> работ в рамках выполнения комплекса работ на Объекте: сети, сооружения и оборудование водоотведения, обеспечивающе</w:t>
      </w:r>
      <w:r w:rsidR="00DD292A">
        <w:rPr>
          <w:b/>
        </w:rPr>
        <w:t>го</w:t>
      </w:r>
      <w:r w:rsidR="0040432D" w:rsidRPr="0040432D">
        <w:rPr>
          <w:b/>
        </w:rPr>
        <w:t xml:space="preserve"> эксплуатацию объектов недвижимого имущества, расположенн</w:t>
      </w:r>
      <w:r w:rsidR="00DD292A">
        <w:rPr>
          <w:b/>
        </w:rPr>
        <w:t>ого</w:t>
      </w:r>
      <w:r w:rsidR="0040432D" w:rsidRPr="0040432D">
        <w:rPr>
          <w:b/>
        </w:rPr>
        <w:t xml:space="preserve"> в границах микрорайона «Зеленый» в г. Макеевка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443B5D">
        <w:t>11</w:t>
      </w:r>
      <w:r w:rsidR="0025494F">
        <w:t>9</w:t>
      </w:r>
      <w:r w:rsidR="00B355FA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D00F53" w:rsidRDefault="00B9036C" w:rsidP="00D00F53">
      <w:pPr>
        <w:tabs>
          <w:tab w:val="left" w:pos="993"/>
        </w:tabs>
        <w:ind w:firstLine="709"/>
        <w:jc w:val="both"/>
      </w:pPr>
      <w:r>
        <w:t xml:space="preserve">1.1. </w:t>
      </w:r>
      <w:r w:rsidR="00D00F53">
        <w:t>В целях своевременно</w:t>
      </w:r>
      <w:r w:rsidR="001E71EA">
        <w:t>го</w:t>
      </w:r>
      <w:r w:rsidR="00D00F53">
        <w:t xml:space="preserve"> и качественного исполнения обязательств по </w:t>
      </w:r>
      <w:r w:rsidR="001E71EA">
        <w:t>контракту</w:t>
      </w:r>
      <w:r w:rsidR="00D00F53">
        <w:t>, заключенному с Автономной некоммерческой организацией Центр гуманитарных миссий «Е</w:t>
      </w:r>
      <w:r w:rsidR="000823B8">
        <w:t>диная дир</w:t>
      </w:r>
      <w:r w:rsidR="00D00F53">
        <w:t xml:space="preserve">екция специальных проектов» </w:t>
      </w:r>
      <w:r w:rsidR="001E71EA">
        <w:t>(контракт от 16.05.2023 №6</w:t>
      </w:r>
      <w:r w:rsidR="0025494F">
        <w:t>8</w:t>
      </w:r>
      <w:r w:rsidR="001E71EA">
        <w:t xml:space="preserve"> со сроком исполнения – до 15.12.2023) </w:t>
      </w:r>
      <w:r w:rsidR="00D00F53">
        <w:t xml:space="preserve">в рамках реализации мероприятий специального инфраструктурного проекта, </w:t>
      </w:r>
    </w:p>
    <w:p w:rsidR="00D00F53" w:rsidRDefault="00D00F53" w:rsidP="00B9036C">
      <w:pPr>
        <w:tabs>
          <w:tab w:val="left" w:pos="993"/>
        </w:tabs>
        <w:ind w:firstLine="709"/>
        <w:jc w:val="both"/>
      </w:pPr>
      <w:r>
        <w:t>в соответствии с п.</w:t>
      </w:r>
      <w:r w:rsidR="001E71EA">
        <w:t xml:space="preserve"> </w:t>
      </w:r>
      <w:r>
        <w:t>п. 3 п. 3.2.5 «Положения о порядке пр</w:t>
      </w:r>
      <w:r w:rsidR="00F2577A">
        <w:t>оведения закупок товаров, работ</w:t>
      </w:r>
      <w:r w:rsidR="005A19B3">
        <w:t xml:space="preserve"> </w:t>
      </w:r>
      <w:r>
        <w:t>и услуг в АО «ЮРЭСК» - «</w:t>
      </w:r>
      <w:r w:rsidRPr="00D00F53">
        <w:t>Вследствие чрезвычайных обстоятельств возникла срочная необходимость в определенной продукции, в связи с чем применение иных процедур неприемлемо. При чрезвычайных обстоятельствах закупка продукции (товаров, работ, услуг) у единственного поставщика производится с учетом того, что объем закупаемой продукции должен быть не более достаточного для предотвращения чрезвычайной ситуации или ликвидации ее последствий и, при необходимости, пополнения в пределах установленных норм аварийного запаса продукции.</w:t>
      </w:r>
      <w:r>
        <w:t>»</w:t>
      </w:r>
      <w:r w:rsidR="001E71EA">
        <w:t>,</w:t>
      </w:r>
    </w:p>
    <w:p w:rsidR="001E71EA" w:rsidRDefault="001E71EA" w:rsidP="001E71EA">
      <w:pPr>
        <w:tabs>
          <w:tab w:val="left" w:pos="993"/>
        </w:tabs>
        <w:ind w:firstLine="709"/>
        <w:jc w:val="both"/>
      </w:pPr>
      <w:r>
        <w:t>а также с учетом срочности и особыми условиями выполнения работ (чрезвычайные обстоятельства – специальный инфраструктурный проект, территория проведения СВО)</w:t>
      </w:r>
    </w:p>
    <w:p w:rsidR="00D00F53" w:rsidRDefault="00D00F53" w:rsidP="00D00F53">
      <w:pPr>
        <w:tabs>
          <w:tab w:val="left" w:pos="993"/>
        </w:tabs>
        <w:ind w:firstLine="709"/>
        <w:jc w:val="both"/>
      </w:pPr>
      <w:r>
        <w:t xml:space="preserve">принято решение заключить </w:t>
      </w:r>
      <w:r w:rsidR="001E71EA">
        <w:t>договор</w:t>
      </w:r>
      <w:r>
        <w:t xml:space="preserve"> </w:t>
      </w:r>
      <w:r w:rsidR="00571626">
        <w:t xml:space="preserve">на </w:t>
      </w:r>
      <w:r w:rsidR="00DD292A" w:rsidRPr="00DD292A">
        <w:t>выполнение проектно-изыскатель</w:t>
      </w:r>
      <w:r w:rsidR="00571626">
        <w:t>ских</w:t>
      </w:r>
      <w:r w:rsidR="00DD292A" w:rsidRPr="00DD292A">
        <w:t xml:space="preserve"> работ в рамках выполнения комплекса работ на Объекте: сети, сооружения и оборудование водоотведения, обеспечивающего эксплуатацию объектов недвижимого имущества, расположенного в границах микрорайона «Зеленый» в г. Макеевка</w:t>
      </w:r>
      <w:r w:rsidR="001E71EA">
        <w:t xml:space="preserve">, с Обществом </w:t>
      </w:r>
      <w:r w:rsidR="001E71EA" w:rsidRPr="009F7795">
        <w:t>с ограниченной ответственностью «</w:t>
      </w:r>
      <w:r w:rsidR="00DD292A">
        <w:t>КРОНОС</w:t>
      </w:r>
      <w:r w:rsidR="001E71EA" w:rsidRPr="009F7795">
        <w:t>»</w:t>
      </w:r>
      <w:r w:rsidR="001E71EA">
        <w:t>.</w:t>
      </w:r>
    </w:p>
    <w:p w:rsidR="009F7795" w:rsidRPr="00FB58D4" w:rsidRDefault="009F7795" w:rsidP="009F7795">
      <w:pPr>
        <w:pStyle w:val="ConsNormal"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795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DD292A" w:rsidRPr="00DD292A">
        <w:rPr>
          <w:rFonts w:ascii="Times New Roman" w:hAnsi="Times New Roman"/>
          <w:sz w:val="24"/>
          <w:szCs w:val="24"/>
        </w:rPr>
        <w:t>КРОНОС</w:t>
      </w:r>
      <w:r w:rsidRPr="009F7795">
        <w:rPr>
          <w:rFonts w:ascii="Times New Roman" w:hAnsi="Times New Roman"/>
          <w:sz w:val="24"/>
          <w:szCs w:val="24"/>
        </w:rPr>
        <w:t xml:space="preserve">» является организацией, </w:t>
      </w:r>
      <w:r w:rsidR="001E71EA">
        <w:rPr>
          <w:rFonts w:ascii="Times New Roman" w:hAnsi="Times New Roman"/>
          <w:sz w:val="24"/>
          <w:szCs w:val="24"/>
        </w:rPr>
        <w:t xml:space="preserve">находящейся на территории выполнения работ, </w:t>
      </w:r>
      <w:r w:rsidRPr="009F7795">
        <w:rPr>
          <w:rFonts w:ascii="Times New Roman" w:hAnsi="Times New Roman"/>
          <w:sz w:val="24"/>
          <w:szCs w:val="24"/>
        </w:rPr>
        <w:t xml:space="preserve">имеющей возможность выполнить </w:t>
      </w:r>
      <w:r w:rsidR="00DD292A" w:rsidRPr="00DD292A">
        <w:rPr>
          <w:rFonts w:ascii="Times New Roman" w:hAnsi="Times New Roman"/>
          <w:sz w:val="24"/>
          <w:szCs w:val="24"/>
        </w:rPr>
        <w:t>проектно-изыскатель</w:t>
      </w:r>
      <w:r w:rsidR="00571626">
        <w:rPr>
          <w:rFonts w:ascii="Times New Roman" w:hAnsi="Times New Roman"/>
          <w:sz w:val="24"/>
          <w:szCs w:val="24"/>
        </w:rPr>
        <w:t>ские</w:t>
      </w:r>
      <w:r w:rsidR="00DD292A" w:rsidRPr="00DD292A">
        <w:rPr>
          <w:rFonts w:ascii="Times New Roman" w:hAnsi="Times New Roman"/>
          <w:sz w:val="24"/>
          <w:szCs w:val="24"/>
        </w:rPr>
        <w:t xml:space="preserve"> работ</w:t>
      </w:r>
      <w:r w:rsidR="00DD292A">
        <w:rPr>
          <w:rFonts w:ascii="Times New Roman" w:hAnsi="Times New Roman"/>
          <w:sz w:val="24"/>
          <w:szCs w:val="24"/>
        </w:rPr>
        <w:t>ы</w:t>
      </w:r>
      <w:r w:rsidR="00DD292A" w:rsidRPr="00DD292A">
        <w:rPr>
          <w:rFonts w:ascii="Times New Roman" w:hAnsi="Times New Roman"/>
          <w:sz w:val="24"/>
          <w:szCs w:val="24"/>
        </w:rPr>
        <w:t xml:space="preserve"> в рамках выполнения комплекса работ на Объекте: сети, сооружения и оборудование водоотведения, обеспечивающего эксплуатацию объектов недвижимого имущества, расположенного в границах микрорайона «Зеленый» в г. Макеевка</w:t>
      </w:r>
      <w:r w:rsidR="000823B8" w:rsidRPr="000823B8">
        <w:rPr>
          <w:rFonts w:ascii="Times New Roman" w:hAnsi="Times New Roman"/>
          <w:sz w:val="24"/>
          <w:szCs w:val="24"/>
        </w:rPr>
        <w:t xml:space="preserve"> </w:t>
      </w:r>
      <w:r w:rsidR="001E71EA">
        <w:rPr>
          <w:rFonts w:ascii="Times New Roman" w:hAnsi="Times New Roman"/>
          <w:sz w:val="24"/>
          <w:szCs w:val="24"/>
        </w:rPr>
        <w:t xml:space="preserve"> в установленные сроки, с минимальными затратами (в виду отсутствия необходимости в мобилизации персонала и техники, дополнительных затрат, связанных с командированием на территории Донецкой Народной Республики в соответствии с Постановлением Правительства РФ от 28.10.2022 №1915 и пр.)</w:t>
      </w:r>
      <w:r w:rsidRPr="009F7795">
        <w:rPr>
          <w:rFonts w:ascii="Times New Roman" w:hAnsi="Times New Roman"/>
          <w:sz w:val="24"/>
          <w:szCs w:val="24"/>
        </w:rPr>
        <w:t>.</w:t>
      </w:r>
    </w:p>
    <w:p w:rsidR="00DF3385" w:rsidRPr="00370F6C" w:rsidRDefault="00A75770" w:rsidP="009F7795">
      <w:pPr>
        <w:tabs>
          <w:tab w:val="left" w:pos="993"/>
        </w:tabs>
        <w:ind w:firstLine="709"/>
        <w:jc w:val="both"/>
        <w:rPr>
          <w:b/>
          <w:i/>
        </w:rPr>
      </w:pPr>
      <w:r w:rsidRPr="0056654A">
        <w:t>1.</w:t>
      </w:r>
      <w:r w:rsidR="00FD2E79" w:rsidRPr="0056654A">
        <w:t>2</w:t>
      </w:r>
      <w:r w:rsidR="00204822" w:rsidRPr="0056654A">
        <w:t xml:space="preserve">. </w:t>
      </w:r>
      <w:r w:rsidR="0087189A" w:rsidRPr="0056654A">
        <w:t>На основании вышеизложенного</w:t>
      </w:r>
      <w:r w:rsidR="00351E8A" w:rsidRPr="0056654A">
        <w:t>,</w:t>
      </w:r>
      <w:r w:rsidR="00204822" w:rsidRPr="0056654A">
        <w:t xml:space="preserve"> </w:t>
      </w:r>
      <w:r w:rsidR="00DF3385" w:rsidRPr="0056654A">
        <w:t xml:space="preserve">на голосование </w:t>
      </w:r>
      <w:r w:rsidR="00DF3385" w:rsidRPr="00370F6C">
        <w:t>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9F7795">
        <w:rPr>
          <w:b/>
          <w:i/>
        </w:rPr>
        <w:t xml:space="preserve">на </w:t>
      </w:r>
      <w:r w:rsidR="00571626" w:rsidRPr="00571626">
        <w:rPr>
          <w:b/>
          <w:i/>
        </w:rPr>
        <w:t>выполнение проектно-изыскатель</w:t>
      </w:r>
      <w:r w:rsidR="00571626">
        <w:rPr>
          <w:b/>
          <w:i/>
        </w:rPr>
        <w:t>ских</w:t>
      </w:r>
      <w:r w:rsidR="00571626" w:rsidRPr="00571626">
        <w:rPr>
          <w:b/>
          <w:i/>
        </w:rPr>
        <w:t xml:space="preserve"> работ в рамках выполнения </w:t>
      </w:r>
      <w:r w:rsidR="00571626" w:rsidRPr="00571626">
        <w:rPr>
          <w:b/>
          <w:i/>
        </w:rPr>
        <w:lastRenderedPageBreak/>
        <w:t>комплекса работ на Объекте: сети, сооружения и оборудование водоотведения, обеспечивающего эксплуатацию объектов недвижимого имущества, расположенного в границах микрорайона «Зеленый» в г. Макеевка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58001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9F7795">
        <w:rPr>
          <w:b/>
          <w:i/>
        </w:rPr>
        <w:t>ООО</w:t>
      </w:r>
      <w:r w:rsidR="00580016">
        <w:rPr>
          <w:b/>
          <w:i/>
        </w:rPr>
        <w:t xml:space="preserve"> </w:t>
      </w:r>
      <w:r w:rsidR="009F7795" w:rsidRPr="009F7795">
        <w:rPr>
          <w:b/>
          <w:i/>
        </w:rPr>
        <w:t>«</w:t>
      </w:r>
      <w:r w:rsidR="00571626">
        <w:rPr>
          <w:b/>
          <w:i/>
        </w:rPr>
        <w:t>КРОНОС</w:t>
      </w:r>
      <w:r w:rsidR="009F7795" w:rsidRPr="009F7795">
        <w:rPr>
          <w:b/>
          <w:i/>
        </w:rPr>
        <w:t>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 xml:space="preserve">Адрес места нахождения: </w:t>
      </w:r>
      <w:r w:rsidR="00571626" w:rsidRPr="00571626">
        <w:rPr>
          <w:b/>
          <w:i/>
        </w:rPr>
        <w:t xml:space="preserve">283087, Донецкая </w:t>
      </w:r>
      <w:proofErr w:type="gramStart"/>
      <w:r w:rsidR="00571626" w:rsidRPr="00571626">
        <w:rPr>
          <w:b/>
          <w:i/>
        </w:rPr>
        <w:t>Народ-</w:t>
      </w:r>
      <w:proofErr w:type="spellStart"/>
      <w:r w:rsidR="00571626" w:rsidRPr="00571626">
        <w:rPr>
          <w:b/>
          <w:i/>
        </w:rPr>
        <w:t>ная</w:t>
      </w:r>
      <w:proofErr w:type="spellEnd"/>
      <w:proofErr w:type="gramEnd"/>
      <w:r w:rsidR="00571626" w:rsidRPr="00571626">
        <w:rPr>
          <w:b/>
          <w:i/>
        </w:rPr>
        <w:t xml:space="preserve"> Республика, г. о. Донецкий, г. Донецк, ул. Артема, д. 145а, ком. 70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="00571626" w:rsidRPr="00571626">
        <w:rPr>
          <w:b/>
          <w:i/>
        </w:rPr>
        <w:t>9309004984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9305CC" w:rsidRPr="009305CC">
        <w:rPr>
          <w:b/>
          <w:i/>
        </w:rPr>
        <w:t xml:space="preserve">КПП: </w:t>
      </w:r>
      <w:r w:rsidR="00571626" w:rsidRPr="00571626">
        <w:rPr>
          <w:b/>
          <w:i/>
        </w:rPr>
        <w:t>930901001</w:t>
      </w:r>
      <w:r w:rsidR="009305CC">
        <w:rPr>
          <w:b/>
          <w:i/>
        </w:rPr>
        <w:t>,</w:t>
      </w:r>
      <w:r w:rsidR="009305CC" w:rsidRPr="009305CC">
        <w:t xml:space="preserve"> </w:t>
      </w:r>
      <w:r w:rsidR="009305CC" w:rsidRPr="009305CC">
        <w:rPr>
          <w:b/>
          <w:i/>
        </w:rPr>
        <w:t>ОГРН</w:t>
      </w:r>
      <w:r w:rsidR="009305CC">
        <w:rPr>
          <w:b/>
          <w:i/>
        </w:rPr>
        <w:t>:</w:t>
      </w:r>
      <w:r w:rsidR="00580016" w:rsidRPr="00580016">
        <w:t xml:space="preserve"> </w:t>
      </w:r>
      <w:r w:rsidR="00571626" w:rsidRPr="00571626">
        <w:rPr>
          <w:b/>
          <w:i/>
        </w:rPr>
        <w:t>1229300030035</w:t>
      </w:r>
      <w:r w:rsidR="002F4237">
        <w:rPr>
          <w:b/>
          <w:i/>
        </w:rPr>
        <w:t>;</w:t>
      </w:r>
    </w:p>
    <w:p w:rsidR="00513262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2652DF" w:rsidRPr="002652DF">
        <w:rPr>
          <w:b/>
          <w:i/>
        </w:rPr>
        <w:t>выполнение проектно-изыскательских работ в рамках выполнения комплекса работ на Объекте: сети, сооружения и оборудование водоотведения, обеспечивающего эксплуатацию объектов недвижимого имущества, расположенного в границах микрорайона «Зеленый» в г. Макеевка</w:t>
      </w:r>
      <w:r w:rsidR="00513262">
        <w:rPr>
          <w:b/>
          <w:i/>
        </w:rPr>
        <w:t>;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C63E55" w:rsidRPr="00C63E55">
        <w:rPr>
          <w:b/>
          <w:i/>
        </w:rPr>
        <w:t>С момента подписания договора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2652DF">
        <w:rPr>
          <w:b/>
          <w:i/>
        </w:rPr>
        <w:t>по</w:t>
      </w:r>
      <w:r w:rsidR="00E97550">
        <w:rPr>
          <w:b/>
          <w:i/>
        </w:rPr>
        <w:t xml:space="preserve"> </w:t>
      </w:r>
      <w:r w:rsidR="009F7795">
        <w:rPr>
          <w:b/>
          <w:i/>
        </w:rPr>
        <w:t>3</w:t>
      </w:r>
      <w:r w:rsidR="002652DF">
        <w:rPr>
          <w:b/>
          <w:i/>
        </w:rPr>
        <w:t>1</w:t>
      </w:r>
      <w:r w:rsidR="009305CC" w:rsidRPr="009305CC">
        <w:rPr>
          <w:b/>
          <w:i/>
        </w:rPr>
        <w:t>.</w:t>
      </w:r>
      <w:r w:rsidR="000823B8">
        <w:rPr>
          <w:b/>
          <w:i/>
        </w:rPr>
        <w:t>1</w:t>
      </w:r>
      <w:r w:rsidR="002652DF">
        <w:rPr>
          <w:b/>
          <w:i/>
        </w:rPr>
        <w:t>2</w:t>
      </w:r>
      <w:r w:rsidR="009305CC" w:rsidRPr="009305CC">
        <w:rPr>
          <w:b/>
          <w:i/>
        </w:rPr>
        <w:t>.2023</w:t>
      </w:r>
      <w:r w:rsidR="000D38E8">
        <w:rPr>
          <w:b/>
          <w:i/>
        </w:rPr>
        <w:t>;</w:t>
      </w:r>
    </w:p>
    <w:p w:rsidR="007F33D7" w:rsidRDefault="000C4B27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580016" w:rsidRPr="00580016">
        <w:rPr>
          <w:b/>
          <w:i/>
        </w:rPr>
        <w:t xml:space="preserve">: </w:t>
      </w:r>
      <w:r w:rsidR="00401684" w:rsidRPr="00401684">
        <w:rPr>
          <w:b/>
          <w:i/>
        </w:rPr>
        <w:t>283087, Донецкая Народная Республика, г. о. Донецкий, г. Донецк</w:t>
      </w:r>
      <w:r w:rsidR="006704F9" w:rsidRPr="006C20D7">
        <w:rPr>
          <w:b/>
          <w:i/>
        </w:rPr>
        <w:t>;</w:t>
      </w:r>
    </w:p>
    <w:p w:rsidR="00C76DD2" w:rsidRDefault="00FE5F4F" w:rsidP="007F33D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2652DF" w:rsidRDefault="00260140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2652DF">
        <w:rPr>
          <w:b/>
          <w:i/>
        </w:rPr>
        <w:t>20</w:t>
      </w:r>
      <w:r w:rsidR="00CC57A3" w:rsidRPr="00CC57A3">
        <w:rPr>
          <w:b/>
          <w:i/>
        </w:rPr>
        <w:t xml:space="preserve"> 000 000 (</w:t>
      </w:r>
      <w:r w:rsidR="002652DF">
        <w:rPr>
          <w:b/>
          <w:i/>
        </w:rPr>
        <w:t>двадцать</w:t>
      </w:r>
      <w:r w:rsidR="00CC57A3" w:rsidRPr="00CC57A3">
        <w:rPr>
          <w:b/>
          <w:i/>
        </w:rPr>
        <w:t xml:space="preserve"> миллионов) рублей 00 копеек, </w:t>
      </w:r>
      <w:r w:rsidR="002652DF" w:rsidRPr="002652DF">
        <w:rPr>
          <w:b/>
          <w:i/>
        </w:rPr>
        <w:t>НДС не облагается на основании ст. 346.11 Налогового кодекса РФ, (упрощенная система налогообложения)</w:t>
      </w:r>
      <w:r w:rsidR="002652DF">
        <w:rPr>
          <w:b/>
          <w:i/>
        </w:rPr>
        <w:t>;</w:t>
      </w:r>
    </w:p>
    <w:p w:rsidR="00CC57A3" w:rsidRPr="00CC57A3" w:rsidRDefault="00DF3385" w:rsidP="00CC57A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CC57A3" w:rsidRPr="00CC57A3">
        <w:rPr>
          <w:b/>
          <w:i/>
        </w:rPr>
        <w:t>Оплата Работ по настоящему Д</w:t>
      </w:r>
      <w:r w:rsidR="00F2577A">
        <w:rPr>
          <w:b/>
          <w:i/>
        </w:rPr>
        <w:t>оговору производится Заказчиком</w:t>
      </w:r>
      <w:r w:rsidR="005A19B3">
        <w:rPr>
          <w:b/>
          <w:i/>
        </w:rPr>
        <w:t xml:space="preserve"> </w:t>
      </w:r>
      <w:r w:rsidR="00CC57A3" w:rsidRPr="00CC57A3">
        <w:rPr>
          <w:b/>
          <w:i/>
        </w:rPr>
        <w:t>в следующем порядке:</w:t>
      </w:r>
    </w:p>
    <w:p w:rsidR="00401684" w:rsidRPr="009B4681" w:rsidRDefault="00401684" w:rsidP="00401684">
      <w:pPr>
        <w:pStyle w:val="a4"/>
        <w:numPr>
          <w:ilvl w:val="0"/>
          <w:numId w:val="13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9B4681">
        <w:rPr>
          <w:b/>
          <w:i/>
          <w:sz w:val="24"/>
        </w:rPr>
        <w:t>Заказчик, на основании письменного обращения Подрядчика, принимает решение об осуществлении авансового платежа Подрядчику в размере не более 50% от стоимости Работ, указанной в дополнительном соглашении на выполнение определённого вида Работ.</w:t>
      </w:r>
    </w:p>
    <w:p w:rsidR="00401684" w:rsidRPr="009B4681" w:rsidRDefault="00401684" w:rsidP="00401684">
      <w:pPr>
        <w:pStyle w:val="a4"/>
        <w:numPr>
          <w:ilvl w:val="0"/>
          <w:numId w:val="13"/>
        </w:numPr>
        <w:shd w:val="clear" w:color="auto" w:fill="FFFFFF"/>
        <w:jc w:val="both"/>
        <w:rPr>
          <w:b/>
          <w:i/>
          <w:sz w:val="24"/>
        </w:rPr>
      </w:pPr>
      <w:r w:rsidRPr="009B4681">
        <w:rPr>
          <w:b/>
          <w:i/>
          <w:sz w:val="24"/>
        </w:rPr>
        <w:t>Оплата аванса осуществляется в течение 7 (семи) календарных дней после получения обращения Подрядчика путём перечисления денежных средств на расчётный счёт Подрядчика.</w:t>
      </w:r>
    </w:p>
    <w:p w:rsidR="00CC57A3" w:rsidRPr="009B4681" w:rsidRDefault="00401684" w:rsidP="009B4681">
      <w:pPr>
        <w:pStyle w:val="a4"/>
        <w:numPr>
          <w:ilvl w:val="0"/>
          <w:numId w:val="13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B4681">
        <w:rPr>
          <w:b/>
          <w:i/>
        </w:rPr>
        <w:t>Окончательный расчёт осуществляется Заказчиком на расчётный счёт Подрядчика                                    в течение 7 (Семи) календарных дней после подписания Сторонами акта сдачи-приёмки проектно-изыскательских работ и предоставления Заказчику счета.</w:t>
      </w:r>
    </w:p>
    <w:p w:rsidR="009B4681" w:rsidRPr="009B4681" w:rsidRDefault="009B4681" w:rsidP="009B4681">
      <w:pPr>
        <w:pStyle w:val="a4"/>
        <w:tabs>
          <w:tab w:val="left" w:pos="142"/>
          <w:tab w:val="left" w:pos="1418"/>
        </w:tabs>
        <w:ind w:left="1069"/>
        <w:jc w:val="both"/>
        <w:rPr>
          <w:b/>
          <w:i/>
        </w:rPr>
      </w:pP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516C55">
        <w:rPr>
          <w:b/>
        </w:rPr>
        <w:t>06</w:t>
      </w:r>
      <w:r w:rsidR="00CC57A3">
        <w:rPr>
          <w:b/>
        </w:rPr>
        <w:t xml:space="preserve"> </w:t>
      </w:r>
      <w:r w:rsidR="00516C55">
        <w:rPr>
          <w:b/>
        </w:rPr>
        <w:t>июня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280D36" w:rsidTr="001464FC">
        <w:trPr>
          <w:trHeight w:val="8"/>
          <w:jc w:val="center"/>
        </w:trPr>
        <w:tc>
          <w:tcPr>
            <w:tcW w:w="5103" w:type="dxa"/>
            <w:vAlign w:val="center"/>
          </w:tcPr>
          <w:p w:rsidR="00280D36" w:rsidRDefault="00280D36" w:rsidP="00280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0D36" w:rsidRDefault="00280D36" w:rsidP="00280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280D36" w:rsidRDefault="00280D36" w:rsidP="00280D36">
            <w:pPr>
              <w:spacing w:line="276" w:lineRule="auto"/>
              <w:jc w:val="both"/>
              <w:rPr>
                <w:lang w:eastAsia="en-US"/>
              </w:rPr>
            </w:pPr>
          </w:p>
          <w:p w:rsidR="00280D36" w:rsidRDefault="00280D36" w:rsidP="00280D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С.А. Садков________________________</w:t>
            </w:r>
          </w:p>
        </w:tc>
      </w:tr>
      <w:tr w:rsidR="00280D36" w:rsidTr="001464FC">
        <w:trPr>
          <w:trHeight w:val="8"/>
          <w:jc w:val="center"/>
        </w:trPr>
        <w:tc>
          <w:tcPr>
            <w:tcW w:w="5103" w:type="dxa"/>
            <w:vAlign w:val="center"/>
          </w:tcPr>
          <w:p w:rsidR="00280D36" w:rsidRDefault="00280D36" w:rsidP="00280D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280D36" w:rsidRDefault="00280D36" w:rsidP="00280D3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0D36" w:rsidTr="001464FC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280D36" w:rsidRDefault="00280D36" w:rsidP="00280D36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280D36" w:rsidRDefault="00280D36" w:rsidP="00280D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 В. Костыльцев ______________________</w:t>
            </w:r>
          </w:p>
          <w:p w:rsidR="00280D36" w:rsidRDefault="00280D36" w:rsidP="00280D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280D36" w:rsidRDefault="00280D36" w:rsidP="00280D3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А.В. Веретнов _________________________</w:t>
            </w:r>
          </w:p>
        </w:tc>
      </w:tr>
      <w:tr w:rsidR="00280D36" w:rsidTr="001464FC">
        <w:trPr>
          <w:trHeight w:val="1274"/>
          <w:jc w:val="center"/>
        </w:trPr>
        <w:tc>
          <w:tcPr>
            <w:tcW w:w="5103" w:type="dxa"/>
            <w:vAlign w:val="center"/>
          </w:tcPr>
          <w:p w:rsidR="00280D36" w:rsidRDefault="00280D36" w:rsidP="00280D36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280D36" w:rsidRDefault="00280D36" w:rsidP="00280D3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 А. Дублев _________________________</w:t>
            </w:r>
          </w:p>
          <w:p w:rsidR="00280D36" w:rsidRDefault="00280D36" w:rsidP="00280D36">
            <w:pPr>
              <w:spacing w:line="254" w:lineRule="auto"/>
              <w:rPr>
                <w:lang w:eastAsia="en-US"/>
              </w:rPr>
            </w:pPr>
          </w:p>
        </w:tc>
      </w:tr>
      <w:tr w:rsidR="00CC57A3" w:rsidTr="001464FC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CC57A3" w:rsidRDefault="00CC57A3" w:rsidP="001464FC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64" w:rsidRDefault="00DC3A64" w:rsidP="001254E1">
      <w:r>
        <w:separator/>
      </w:r>
    </w:p>
  </w:endnote>
  <w:endnote w:type="continuationSeparator" w:id="0">
    <w:p w:rsidR="00DC3A64" w:rsidRDefault="00DC3A64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68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64" w:rsidRDefault="00DC3A64" w:rsidP="001254E1">
      <w:r>
        <w:separator/>
      </w:r>
    </w:p>
  </w:footnote>
  <w:footnote w:type="continuationSeparator" w:id="0">
    <w:p w:rsidR="00DC3A64" w:rsidRDefault="00DC3A64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D65"/>
    <w:multiLevelType w:val="multilevel"/>
    <w:tmpl w:val="87A669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4"/>
      </w:rPr>
    </w:lvl>
  </w:abstractNum>
  <w:abstractNum w:abstractNumId="1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17176"/>
    <w:multiLevelType w:val="hybridMultilevel"/>
    <w:tmpl w:val="DC6EFDCC"/>
    <w:lvl w:ilvl="0" w:tplc="3AE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53041"/>
    <w:rsid w:val="000823B8"/>
    <w:rsid w:val="00082B45"/>
    <w:rsid w:val="000A228D"/>
    <w:rsid w:val="000A2FD5"/>
    <w:rsid w:val="000B3314"/>
    <w:rsid w:val="000C2D6C"/>
    <w:rsid w:val="000C4B27"/>
    <w:rsid w:val="000D0708"/>
    <w:rsid w:val="000D38E8"/>
    <w:rsid w:val="000E0077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3082"/>
    <w:rsid w:val="00167ED0"/>
    <w:rsid w:val="00177491"/>
    <w:rsid w:val="00182973"/>
    <w:rsid w:val="001A1449"/>
    <w:rsid w:val="001A2F3E"/>
    <w:rsid w:val="001B46E7"/>
    <w:rsid w:val="001C17B8"/>
    <w:rsid w:val="001C244A"/>
    <w:rsid w:val="001D2426"/>
    <w:rsid w:val="001D4529"/>
    <w:rsid w:val="001E0833"/>
    <w:rsid w:val="001E530B"/>
    <w:rsid w:val="001E71EA"/>
    <w:rsid w:val="001F4E1B"/>
    <w:rsid w:val="0020148D"/>
    <w:rsid w:val="0020161D"/>
    <w:rsid w:val="00204822"/>
    <w:rsid w:val="00213156"/>
    <w:rsid w:val="00217A06"/>
    <w:rsid w:val="00226432"/>
    <w:rsid w:val="002305F1"/>
    <w:rsid w:val="00231DD9"/>
    <w:rsid w:val="002375F5"/>
    <w:rsid w:val="002528BE"/>
    <w:rsid w:val="0025494F"/>
    <w:rsid w:val="00260140"/>
    <w:rsid w:val="002652DF"/>
    <w:rsid w:val="00280D36"/>
    <w:rsid w:val="00285F5D"/>
    <w:rsid w:val="002872FE"/>
    <w:rsid w:val="0029052C"/>
    <w:rsid w:val="002C2A2B"/>
    <w:rsid w:val="002D7565"/>
    <w:rsid w:val="002E33D8"/>
    <w:rsid w:val="002E4FE1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41041"/>
    <w:rsid w:val="00341B26"/>
    <w:rsid w:val="00351E8A"/>
    <w:rsid w:val="00353A3F"/>
    <w:rsid w:val="0035474E"/>
    <w:rsid w:val="00355452"/>
    <w:rsid w:val="003611D7"/>
    <w:rsid w:val="00370F6C"/>
    <w:rsid w:val="00377444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684"/>
    <w:rsid w:val="00401FB4"/>
    <w:rsid w:val="004029E9"/>
    <w:rsid w:val="0040432D"/>
    <w:rsid w:val="00410124"/>
    <w:rsid w:val="0041745B"/>
    <w:rsid w:val="00443B5D"/>
    <w:rsid w:val="004646AF"/>
    <w:rsid w:val="00470346"/>
    <w:rsid w:val="00471C9D"/>
    <w:rsid w:val="00477620"/>
    <w:rsid w:val="00484DCC"/>
    <w:rsid w:val="004860CA"/>
    <w:rsid w:val="00496020"/>
    <w:rsid w:val="004F2CDC"/>
    <w:rsid w:val="004F7E95"/>
    <w:rsid w:val="00501044"/>
    <w:rsid w:val="005077E1"/>
    <w:rsid w:val="00513262"/>
    <w:rsid w:val="005134C4"/>
    <w:rsid w:val="00516C55"/>
    <w:rsid w:val="00516F7C"/>
    <w:rsid w:val="00520BBE"/>
    <w:rsid w:val="005265AE"/>
    <w:rsid w:val="0053075E"/>
    <w:rsid w:val="005340B1"/>
    <w:rsid w:val="005357A4"/>
    <w:rsid w:val="0054654E"/>
    <w:rsid w:val="00551E6B"/>
    <w:rsid w:val="00552987"/>
    <w:rsid w:val="00562AA9"/>
    <w:rsid w:val="00563175"/>
    <w:rsid w:val="0056654A"/>
    <w:rsid w:val="00571626"/>
    <w:rsid w:val="00580016"/>
    <w:rsid w:val="005815A5"/>
    <w:rsid w:val="00583AE0"/>
    <w:rsid w:val="00590D48"/>
    <w:rsid w:val="00590F42"/>
    <w:rsid w:val="005A19B3"/>
    <w:rsid w:val="005A4B1F"/>
    <w:rsid w:val="005B75B3"/>
    <w:rsid w:val="005C4149"/>
    <w:rsid w:val="005D6D67"/>
    <w:rsid w:val="005E434C"/>
    <w:rsid w:val="005E7959"/>
    <w:rsid w:val="006069DB"/>
    <w:rsid w:val="00615C97"/>
    <w:rsid w:val="00633C82"/>
    <w:rsid w:val="006414FF"/>
    <w:rsid w:val="006415BE"/>
    <w:rsid w:val="0066129A"/>
    <w:rsid w:val="006704F9"/>
    <w:rsid w:val="006775FE"/>
    <w:rsid w:val="00680FE0"/>
    <w:rsid w:val="00687E0C"/>
    <w:rsid w:val="006A4D26"/>
    <w:rsid w:val="006B229E"/>
    <w:rsid w:val="006C20D7"/>
    <w:rsid w:val="006D2887"/>
    <w:rsid w:val="006D4708"/>
    <w:rsid w:val="006E3777"/>
    <w:rsid w:val="006F3191"/>
    <w:rsid w:val="007024F1"/>
    <w:rsid w:val="00713CB8"/>
    <w:rsid w:val="00727D96"/>
    <w:rsid w:val="00736C6A"/>
    <w:rsid w:val="0074252A"/>
    <w:rsid w:val="007463A0"/>
    <w:rsid w:val="00754196"/>
    <w:rsid w:val="00754C3D"/>
    <w:rsid w:val="007604E5"/>
    <w:rsid w:val="00772B5E"/>
    <w:rsid w:val="0077637B"/>
    <w:rsid w:val="007773F0"/>
    <w:rsid w:val="00784B4B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3D7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D5345"/>
    <w:rsid w:val="008E453D"/>
    <w:rsid w:val="008F75F3"/>
    <w:rsid w:val="009056AC"/>
    <w:rsid w:val="0091006E"/>
    <w:rsid w:val="009305CC"/>
    <w:rsid w:val="009317FC"/>
    <w:rsid w:val="00940909"/>
    <w:rsid w:val="00954CF5"/>
    <w:rsid w:val="00957B03"/>
    <w:rsid w:val="009626D2"/>
    <w:rsid w:val="009773EB"/>
    <w:rsid w:val="00983680"/>
    <w:rsid w:val="009B088C"/>
    <w:rsid w:val="009B4681"/>
    <w:rsid w:val="009B5887"/>
    <w:rsid w:val="009D208B"/>
    <w:rsid w:val="009E1C13"/>
    <w:rsid w:val="009E7BF7"/>
    <w:rsid w:val="009F4710"/>
    <w:rsid w:val="009F7795"/>
    <w:rsid w:val="00A027CB"/>
    <w:rsid w:val="00A03669"/>
    <w:rsid w:val="00A059B2"/>
    <w:rsid w:val="00A34948"/>
    <w:rsid w:val="00A35484"/>
    <w:rsid w:val="00A40931"/>
    <w:rsid w:val="00A5670F"/>
    <w:rsid w:val="00A572AB"/>
    <w:rsid w:val="00A627AE"/>
    <w:rsid w:val="00A62A7A"/>
    <w:rsid w:val="00A64919"/>
    <w:rsid w:val="00A65576"/>
    <w:rsid w:val="00A70D75"/>
    <w:rsid w:val="00A71B09"/>
    <w:rsid w:val="00A75770"/>
    <w:rsid w:val="00A75BCC"/>
    <w:rsid w:val="00A84F81"/>
    <w:rsid w:val="00A95073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55FA"/>
    <w:rsid w:val="00B375E5"/>
    <w:rsid w:val="00B37D32"/>
    <w:rsid w:val="00B55104"/>
    <w:rsid w:val="00B60366"/>
    <w:rsid w:val="00B623F6"/>
    <w:rsid w:val="00B723F1"/>
    <w:rsid w:val="00B7264D"/>
    <w:rsid w:val="00B80656"/>
    <w:rsid w:val="00B9036C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3E55"/>
    <w:rsid w:val="00C65CBE"/>
    <w:rsid w:val="00C7105C"/>
    <w:rsid w:val="00C76DD2"/>
    <w:rsid w:val="00CB23D4"/>
    <w:rsid w:val="00CB25D5"/>
    <w:rsid w:val="00CC04A7"/>
    <w:rsid w:val="00CC4AB7"/>
    <w:rsid w:val="00CC57A3"/>
    <w:rsid w:val="00CC5886"/>
    <w:rsid w:val="00CC5F49"/>
    <w:rsid w:val="00CD4EFD"/>
    <w:rsid w:val="00CD6483"/>
    <w:rsid w:val="00CE0544"/>
    <w:rsid w:val="00CE28AC"/>
    <w:rsid w:val="00CE3836"/>
    <w:rsid w:val="00CE6B50"/>
    <w:rsid w:val="00CE7DE8"/>
    <w:rsid w:val="00CF0B3D"/>
    <w:rsid w:val="00CF6BC2"/>
    <w:rsid w:val="00D00F53"/>
    <w:rsid w:val="00D01326"/>
    <w:rsid w:val="00D10E97"/>
    <w:rsid w:val="00D1383E"/>
    <w:rsid w:val="00D1460A"/>
    <w:rsid w:val="00D33A4E"/>
    <w:rsid w:val="00D372E2"/>
    <w:rsid w:val="00D41235"/>
    <w:rsid w:val="00D45630"/>
    <w:rsid w:val="00D60B6A"/>
    <w:rsid w:val="00D70EAB"/>
    <w:rsid w:val="00D70F0C"/>
    <w:rsid w:val="00D76944"/>
    <w:rsid w:val="00D77F12"/>
    <w:rsid w:val="00D77F5D"/>
    <w:rsid w:val="00D83C38"/>
    <w:rsid w:val="00DC1391"/>
    <w:rsid w:val="00DC3A64"/>
    <w:rsid w:val="00DC5199"/>
    <w:rsid w:val="00DC5F21"/>
    <w:rsid w:val="00DD292A"/>
    <w:rsid w:val="00DD3356"/>
    <w:rsid w:val="00DD3AB1"/>
    <w:rsid w:val="00DD7D7E"/>
    <w:rsid w:val="00DE57C9"/>
    <w:rsid w:val="00DF3385"/>
    <w:rsid w:val="00DF60EF"/>
    <w:rsid w:val="00E236CD"/>
    <w:rsid w:val="00E34350"/>
    <w:rsid w:val="00E45DD3"/>
    <w:rsid w:val="00E46FF3"/>
    <w:rsid w:val="00E47F2B"/>
    <w:rsid w:val="00E53687"/>
    <w:rsid w:val="00E554B7"/>
    <w:rsid w:val="00E718C3"/>
    <w:rsid w:val="00E97550"/>
    <w:rsid w:val="00EA3082"/>
    <w:rsid w:val="00EA6F67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174DE"/>
    <w:rsid w:val="00F2309A"/>
    <w:rsid w:val="00F2577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B58D4"/>
    <w:rsid w:val="00FC155B"/>
    <w:rsid w:val="00FD2E79"/>
    <w:rsid w:val="00FE5F4F"/>
    <w:rsid w:val="00FF094A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D622E-7BDC-484E-B729-E968802D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9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1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3</cp:revision>
  <cp:lastPrinted>2023-05-25T15:53:00Z</cp:lastPrinted>
  <dcterms:created xsi:type="dcterms:W3CDTF">2023-06-19T09:14:00Z</dcterms:created>
  <dcterms:modified xsi:type="dcterms:W3CDTF">2023-06-19T09:34:00Z</dcterms:modified>
</cp:coreProperties>
</file>